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FEAFD" w14:textId="77777777" w:rsidR="00013676" w:rsidRPr="00013676" w:rsidRDefault="00013676" w:rsidP="00944A56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013676">
        <w:rPr>
          <w:rFonts w:ascii="Arial" w:hAnsi="Arial" w:cs="Arial"/>
          <w:b/>
          <w:sz w:val="20"/>
          <w:szCs w:val="20"/>
          <w:u w:val="single"/>
        </w:rPr>
        <w:t xml:space="preserve">Приложение </w:t>
      </w:r>
      <w:r w:rsidR="008C4C3C">
        <w:rPr>
          <w:rFonts w:ascii="Arial" w:hAnsi="Arial" w:cs="Arial"/>
          <w:b/>
          <w:sz w:val="20"/>
          <w:szCs w:val="20"/>
          <w:u w:val="single"/>
        </w:rPr>
        <w:t>1</w:t>
      </w:r>
    </w:p>
    <w:p w14:paraId="54968FF3" w14:textId="77777777" w:rsidR="00013676" w:rsidRDefault="00013676" w:rsidP="0001367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F1D4547" w14:textId="77777777" w:rsidR="00605C8E" w:rsidRDefault="00C20006" w:rsidP="0001367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0F79322" w14:textId="77777777" w:rsidR="00D53CAD" w:rsidRDefault="00D53CAD" w:rsidP="0001367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4D426C5" w14:textId="77777777" w:rsidR="00013676" w:rsidRPr="00FB3C82" w:rsidRDefault="00605C8E" w:rsidP="00013676">
      <w:pPr>
        <w:spacing w:after="0"/>
        <w:jc w:val="center"/>
        <w:rPr>
          <w:rFonts w:ascii="Arial" w:hAnsi="Arial" w:cs="Arial"/>
          <w:b/>
        </w:rPr>
      </w:pPr>
      <w:r w:rsidRPr="00FB3C82">
        <w:rPr>
          <w:rFonts w:ascii="Arial" w:hAnsi="Arial" w:cs="Arial"/>
          <w:b/>
        </w:rPr>
        <w:t>И</w:t>
      </w:r>
      <w:r w:rsidR="00013676" w:rsidRPr="00FB3C82">
        <w:rPr>
          <w:rFonts w:ascii="Arial" w:hAnsi="Arial" w:cs="Arial"/>
          <w:b/>
        </w:rPr>
        <w:t>зисквания към кандидатите и към изпълнение на поръчката</w:t>
      </w:r>
    </w:p>
    <w:p w14:paraId="59DFF582" w14:textId="77777777" w:rsidR="00013676" w:rsidRDefault="00013676" w:rsidP="0001367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FDA60ED" w14:textId="77777777" w:rsidR="00605C8E" w:rsidRDefault="00605C8E" w:rsidP="0001367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7C56918" w14:textId="77777777" w:rsidR="00FB3C82" w:rsidRPr="00013676" w:rsidRDefault="00FB3C82" w:rsidP="0001367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7B1AD63" w14:textId="77777777" w:rsidR="00DC11A5" w:rsidRPr="00842B52" w:rsidRDefault="00DC11A5" w:rsidP="00DC11A5">
      <w:pPr>
        <w:pStyle w:val="ListParagraph"/>
        <w:numPr>
          <w:ilvl w:val="0"/>
          <w:numId w:val="1"/>
        </w:numPr>
        <w:spacing w:after="0" w:line="360" w:lineRule="auto"/>
        <w:ind w:left="426" w:right="168" w:firstLine="360"/>
        <w:jc w:val="both"/>
        <w:rPr>
          <w:rFonts w:ascii="Arial" w:hAnsi="Arial" w:cs="Arial"/>
          <w:sz w:val="20"/>
          <w:szCs w:val="20"/>
        </w:rPr>
      </w:pPr>
      <w:r w:rsidRPr="00842B52">
        <w:rPr>
          <w:rFonts w:ascii="Arial" w:hAnsi="Arial" w:cs="Arial"/>
          <w:sz w:val="20"/>
          <w:szCs w:val="20"/>
        </w:rPr>
        <w:t>Кандидатите да притежават разрешение от директора на РИОСВ, на чиято територия се извършват дейностите, за извършване на дейности по третиране /дейности по оползотворяване или обезвреждане, включително подготовка преди оползотворяване или обезвреждане/ на отпадъци с кодове: 16 01 17 „Черни метали“, 16 01 18 „Цветни метали“, 19 10 01 „Отпадъци от желязо и стомана“; 19 10 02 „Отпадъци от цветни метали“, в съответствие с чл. 67 на Закона за управление на отпадъците (обн. ДВ бр. 53 от 13 юли 2012 г.)</w:t>
      </w:r>
    </w:p>
    <w:p w14:paraId="7655AE44" w14:textId="77777777" w:rsidR="00DC11A5" w:rsidRPr="00117D2B" w:rsidRDefault="00DC11A5" w:rsidP="00DC11A5">
      <w:pPr>
        <w:pStyle w:val="ListParagraph"/>
        <w:numPr>
          <w:ilvl w:val="0"/>
          <w:numId w:val="1"/>
        </w:numPr>
        <w:spacing w:after="0" w:line="360" w:lineRule="auto"/>
        <w:ind w:right="168"/>
        <w:jc w:val="both"/>
        <w:rPr>
          <w:rFonts w:ascii="Arial" w:hAnsi="Arial" w:cs="Arial"/>
          <w:sz w:val="20"/>
          <w:szCs w:val="20"/>
        </w:rPr>
      </w:pPr>
      <w:r w:rsidRPr="00A11AA1">
        <w:rPr>
          <w:rFonts w:ascii="Arial" w:hAnsi="Arial" w:cs="Arial"/>
          <w:sz w:val="20"/>
          <w:szCs w:val="20"/>
        </w:rPr>
        <w:t>Кандидатите да предлагат цена за изкупуване на черните и цветни метали, съдържащи се в отпадъците, както следва –  лева за килограм, равна на</w:t>
      </w:r>
      <w:r w:rsidRPr="00A11AA1">
        <w:rPr>
          <w:rFonts w:ascii="Arial" w:hAnsi="Arial" w:cs="Arial"/>
          <w:sz w:val="20"/>
          <w:szCs w:val="20"/>
          <w:lang w:val="en-US"/>
        </w:rPr>
        <w:t xml:space="preserve"> </w:t>
      </w:r>
      <w:r w:rsidRPr="00A11AA1">
        <w:rPr>
          <w:rFonts w:ascii="Arial" w:hAnsi="Arial" w:cs="Arial"/>
          <w:sz w:val="20"/>
          <w:szCs w:val="20"/>
        </w:rPr>
        <w:t xml:space="preserve">процент (…..% ) от цената за тон </w:t>
      </w:r>
      <w:r w:rsidRPr="00A11AA1">
        <w:rPr>
          <w:rFonts w:ascii="Arial" w:hAnsi="Arial" w:cs="Arial"/>
          <w:sz w:val="20"/>
          <w:szCs w:val="20"/>
          <w:lang w:val="en-US"/>
        </w:rPr>
        <w:t>cash</w:t>
      </w:r>
      <w:r w:rsidRPr="00A11AA1">
        <w:rPr>
          <w:rFonts w:ascii="Arial" w:hAnsi="Arial" w:cs="Arial"/>
          <w:sz w:val="20"/>
          <w:szCs w:val="20"/>
        </w:rPr>
        <w:t xml:space="preserve"> </w:t>
      </w:r>
      <w:r w:rsidRPr="00A11AA1">
        <w:rPr>
          <w:rFonts w:ascii="Arial" w:hAnsi="Arial" w:cs="Arial"/>
          <w:sz w:val="20"/>
          <w:szCs w:val="20"/>
          <w:lang w:val="en-US"/>
        </w:rPr>
        <w:t>seller</w:t>
      </w:r>
      <w:r w:rsidRPr="00A11AA1">
        <w:rPr>
          <w:rFonts w:ascii="Arial" w:hAnsi="Arial" w:cs="Arial"/>
          <w:sz w:val="20"/>
          <w:szCs w:val="20"/>
        </w:rPr>
        <w:t xml:space="preserve"> </w:t>
      </w:r>
      <w:r w:rsidRPr="00A11AA1">
        <w:rPr>
          <w:rFonts w:ascii="Arial" w:hAnsi="Arial" w:cs="Arial"/>
          <w:sz w:val="20"/>
          <w:szCs w:val="20"/>
          <w:lang w:val="en-US"/>
        </w:rPr>
        <w:t>and</w:t>
      </w:r>
      <w:r w:rsidRPr="00A11AA1">
        <w:rPr>
          <w:rFonts w:ascii="Arial" w:hAnsi="Arial" w:cs="Arial"/>
          <w:sz w:val="20"/>
          <w:szCs w:val="20"/>
        </w:rPr>
        <w:t xml:space="preserve"> </w:t>
      </w:r>
      <w:r w:rsidRPr="00A11AA1">
        <w:rPr>
          <w:rFonts w:ascii="Arial" w:hAnsi="Arial" w:cs="Arial"/>
          <w:sz w:val="20"/>
          <w:szCs w:val="20"/>
          <w:lang w:val="en-US"/>
        </w:rPr>
        <w:t>settlement</w:t>
      </w:r>
      <w:r w:rsidRPr="00A11AA1">
        <w:rPr>
          <w:rFonts w:ascii="Arial" w:hAnsi="Arial" w:cs="Arial"/>
          <w:sz w:val="20"/>
          <w:szCs w:val="20"/>
        </w:rPr>
        <w:t xml:space="preserve"> на </w:t>
      </w:r>
      <w:r w:rsidRPr="00A11AA1">
        <w:rPr>
          <w:rFonts w:ascii="Arial" w:hAnsi="Arial" w:cs="Arial"/>
          <w:sz w:val="20"/>
          <w:szCs w:val="20"/>
          <w:lang w:val="en-US"/>
        </w:rPr>
        <w:t>LME</w:t>
      </w:r>
      <w:r w:rsidRPr="00A11AA1">
        <w:rPr>
          <w:rFonts w:ascii="Arial" w:hAnsi="Arial" w:cs="Arial"/>
          <w:sz w:val="20"/>
          <w:szCs w:val="20"/>
        </w:rPr>
        <w:t xml:space="preserve"> </w:t>
      </w:r>
      <w:r w:rsidRPr="00DC11A5">
        <w:rPr>
          <w:rFonts w:ascii="Arial" w:hAnsi="Arial" w:cs="Arial"/>
          <w:b/>
          <w:bCs/>
          <w:sz w:val="20"/>
          <w:szCs w:val="20"/>
        </w:rPr>
        <w:t>за  алуминий</w:t>
      </w:r>
      <w:r>
        <w:rPr>
          <w:rFonts w:ascii="Arial" w:hAnsi="Arial" w:cs="Arial"/>
          <w:sz w:val="20"/>
          <w:szCs w:val="20"/>
        </w:rPr>
        <w:t xml:space="preserve"> </w:t>
      </w:r>
      <w:r w:rsidRPr="00A11AA1">
        <w:rPr>
          <w:rFonts w:ascii="Arial" w:hAnsi="Arial" w:cs="Arial"/>
          <w:sz w:val="20"/>
          <w:szCs w:val="20"/>
        </w:rPr>
        <w:t xml:space="preserve"> в долари на САЩ за понеделника в седмицата, през която се извозват отпадъците, умножена по фиксинга за долари на САЩ за същия понеделник на БНБ и разделена на 1000 (хиляда).</w:t>
      </w:r>
      <w:r w:rsidRPr="006E7710">
        <w:t xml:space="preserve"> </w:t>
      </w:r>
    </w:p>
    <w:p w14:paraId="500B57EB" w14:textId="77777777" w:rsidR="00DC11A5" w:rsidRDefault="00DC11A5" w:rsidP="00DC11A5">
      <w:pPr>
        <w:pStyle w:val="ListParagraph"/>
        <w:numPr>
          <w:ilvl w:val="0"/>
          <w:numId w:val="1"/>
        </w:numPr>
        <w:spacing w:after="0" w:line="360" w:lineRule="auto"/>
        <w:ind w:right="168"/>
        <w:jc w:val="both"/>
        <w:rPr>
          <w:rFonts w:ascii="Arial" w:hAnsi="Arial" w:cs="Arial"/>
          <w:sz w:val="20"/>
          <w:szCs w:val="20"/>
        </w:rPr>
      </w:pPr>
      <w:r w:rsidRPr="006E7710">
        <w:rPr>
          <w:rFonts w:ascii="Arial" w:hAnsi="Arial" w:cs="Arial"/>
          <w:sz w:val="20"/>
          <w:szCs w:val="20"/>
        </w:rPr>
        <w:t xml:space="preserve">Кандидатите не могат да предлагат цени </w:t>
      </w:r>
      <w:r>
        <w:rPr>
          <w:rFonts w:ascii="Arial" w:hAnsi="Arial" w:cs="Arial"/>
          <w:sz w:val="20"/>
          <w:szCs w:val="20"/>
        </w:rPr>
        <w:t>за цветните и черни метали по–</w:t>
      </w:r>
      <w:r w:rsidRPr="006E7710">
        <w:rPr>
          <w:rFonts w:ascii="Arial" w:hAnsi="Arial" w:cs="Arial"/>
          <w:sz w:val="20"/>
          <w:szCs w:val="20"/>
        </w:rPr>
        <w:t>ниски от</w:t>
      </w:r>
      <w:r>
        <w:rPr>
          <w:rFonts w:ascii="Arial" w:hAnsi="Arial" w:cs="Arial"/>
          <w:sz w:val="20"/>
          <w:szCs w:val="20"/>
        </w:rPr>
        <w:t xml:space="preserve"> съответните проценти, както следва:</w:t>
      </w:r>
    </w:p>
    <w:p w14:paraId="5E38BDE4" w14:textId="77777777" w:rsidR="00DC11A5" w:rsidRPr="003D625C" w:rsidRDefault="00DC11A5" w:rsidP="00DC11A5">
      <w:pPr>
        <w:pStyle w:val="ListParagraph"/>
        <w:numPr>
          <w:ilvl w:val="0"/>
          <w:numId w:val="3"/>
        </w:numPr>
        <w:spacing w:after="0" w:line="360" w:lineRule="auto"/>
        <w:ind w:right="168"/>
        <w:jc w:val="both"/>
        <w:rPr>
          <w:rFonts w:ascii="Arial" w:hAnsi="Arial" w:cs="Arial"/>
          <w:sz w:val="20"/>
          <w:szCs w:val="20"/>
        </w:rPr>
      </w:pPr>
      <w:r w:rsidRPr="006E7710">
        <w:rPr>
          <w:rFonts w:ascii="Arial" w:hAnsi="Arial" w:cs="Arial"/>
          <w:sz w:val="20"/>
          <w:szCs w:val="20"/>
        </w:rPr>
        <w:t xml:space="preserve">Алуминий – цена за килограм: </w:t>
      </w:r>
      <w:r w:rsidRPr="00605212">
        <w:rPr>
          <w:rFonts w:ascii="Arial" w:hAnsi="Arial" w:cs="Arial"/>
          <w:b/>
          <w:sz w:val="20"/>
          <w:szCs w:val="20"/>
        </w:rPr>
        <w:t xml:space="preserve">минимум </w:t>
      </w:r>
      <w:r>
        <w:rPr>
          <w:rFonts w:ascii="Arial" w:hAnsi="Arial" w:cs="Arial"/>
          <w:b/>
          <w:sz w:val="20"/>
          <w:szCs w:val="20"/>
        </w:rPr>
        <w:t>75</w:t>
      </w:r>
      <w:r w:rsidRPr="00605212">
        <w:rPr>
          <w:rFonts w:ascii="Arial" w:hAnsi="Arial" w:cs="Arial"/>
          <w:b/>
          <w:sz w:val="20"/>
          <w:szCs w:val="20"/>
        </w:rPr>
        <w:t>%</w:t>
      </w:r>
      <w:r w:rsidRPr="006E7710">
        <w:rPr>
          <w:rFonts w:ascii="Arial" w:hAnsi="Arial" w:cs="Arial"/>
          <w:sz w:val="20"/>
          <w:szCs w:val="20"/>
        </w:rPr>
        <w:t xml:space="preserve"> от цената за тон Primary aluminium cash seller and settlement на LME </w:t>
      </w:r>
      <w:r>
        <w:rPr>
          <w:rFonts w:ascii="Arial" w:hAnsi="Arial" w:cs="Arial"/>
          <w:sz w:val="20"/>
          <w:szCs w:val="20"/>
        </w:rPr>
        <w:t>за</w:t>
      </w:r>
      <w:r w:rsidRPr="006E7710">
        <w:rPr>
          <w:rFonts w:ascii="Arial" w:hAnsi="Arial" w:cs="Arial"/>
          <w:sz w:val="20"/>
          <w:szCs w:val="20"/>
        </w:rPr>
        <w:t xml:space="preserve"> понеделника на седмицата през която се извозват отпадъците, умножена по фиксинга на БНБ за същия понеделник и разделена на хиляда</w:t>
      </w:r>
      <w:r>
        <w:rPr>
          <w:rFonts w:ascii="Arial" w:hAnsi="Arial" w:cs="Arial"/>
          <w:sz w:val="20"/>
          <w:szCs w:val="20"/>
        </w:rPr>
        <w:t>.</w:t>
      </w:r>
    </w:p>
    <w:p w14:paraId="41D9C6C5" w14:textId="77777777" w:rsidR="00DC11A5" w:rsidRDefault="00DC11A5" w:rsidP="00DC11A5">
      <w:pPr>
        <w:pStyle w:val="ListParagraph"/>
        <w:numPr>
          <w:ilvl w:val="0"/>
          <w:numId w:val="3"/>
        </w:numPr>
        <w:spacing w:line="360" w:lineRule="auto"/>
        <w:ind w:right="168"/>
        <w:jc w:val="both"/>
        <w:rPr>
          <w:rFonts w:ascii="Arial" w:hAnsi="Arial" w:cs="Arial"/>
          <w:sz w:val="20"/>
          <w:szCs w:val="20"/>
        </w:rPr>
      </w:pPr>
      <w:r w:rsidRPr="006E7710">
        <w:rPr>
          <w:rFonts w:ascii="Arial" w:hAnsi="Arial" w:cs="Arial"/>
          <w:sz w:val="20"/>
          <w:szCs w:val="20"/>
        </w:rPr>
        <w:t xml:space="preserve">Желязо –  цена за килограм </w:t>
      </w:r>
      <w:r w:rsidRPr="00605212">
        <w:rPr>
          <w:rFonts w:ascii="Arial" w:hAnsi="Arial" w:cs="Arial"/>
          <w:b/>
          <w:sz w:val="20"/>
          <w:szCs w:val="20"/>
        </w:rPr>
        <w:t>минимум 80 %</w:t>
      </w:r>
      <w:r w:rsidRPr="006E7710">
        <w:rPr>
          <w:rFonts w:ascii="Arial" w:hAnsi="Arial" w:cs="Arial"/>
          <w:sz w:val="20"/>
          <w:szCs w:val="20"/>
        </w:rPr>
        <w:t xml:space="preserve"> от цена купува за железен скрап тип </w:t>
      </w:r>
      <w:r w:rsidRPr="00605212">
        <w:rPr>
          <w:rFonts w:ascii="Arial" w:hAnsi="Arial" w:cs="Arial"/>
          <w:sz w:val="20"/>
          <w:szCs w:val="20"/>
        </w:rPr>
        <w:t>ТУ 2.1 Тежък скрап</w:t>
      </w:r>
      <w:r w:rsidRPr="006E7710">
        <w:rPr>
          <w:rFonts w:ascii="Arial" w:hAnsi="Arial" w:cs="Arial"/>
          <w:sz w:val="20"/>
          <w:szCs w:val="20"/>
        </w:rPr>
        <w:t xml:space="preserve"> доставен на автокамиони на „Стомана” Перник за понеделника на седмицата през която се извозват отпадъците</w:t>
      </w:r>
      <w:r>
        <w:rPr>
          <w:rFonts w:ascii="Arial" w:hAnsi="Arial" w:cs="Arial"/>
          <w:sz w:val="20"/>
          <w:szCs w:val="20"/>
        </w:rPr>
        <w:t xml:space="preserve"> </w:t>
      </w:r>
      <w:r w:rsidRPr="006E7710">
        <w:rPr>
          <w:rFonts w:ascii="Arial" w:hAnsi="Arial" w:cs="Arial"/>
          <w:sz w:val="20"/>
          <w:szCs w:val="20"/>
        </w:rPr>
        <w:t xml:space="preserve">– в лева за кг.  </w:t>
      </w:r>
    </w:p>
    <w:p w14:paraId="3D33115A" w14:textId="77777777" w:rsidR="00DC11A5" w:rsidRPr="00DC11A5" w:rsidRDefault="00DC11A5" w:rsidP="00DC11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C11A5">
        <w:rPr>
          <w:rFonts w:ascii="Arial" w:hAnsi="Arial" w:cs="Arial"/>
          <w:sz w:val="20"/>
          <w:szCs w:val="20"/>
        </w:rPr>
        <w:t>Транспортните и товаро-разтоварните работи са изцяло за сметка на купувача и следва да бъдат взети предвид при определяне на предлаганата цена.</w:t>
      </w:r>
    </w:p>
    <w:p w14:paraId="70C721CE" w14:textId="77777777" w:rsidR="00DC11A5" w:rsidRDefault="00DC11A5" w:rsidP="00DC11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C11A5">
        <w:rPr>
          <w:rFonts w:ascii="Arial" w:hAnsi="Arial" w:cs="Arial"/>
          <w:sz w:val="20"/>
          <w:szCs w:val="20"/>
        </w:rPr>
        <w:t>След прехвърляне собствеността на отпадъка от продавача на купувача, последният е длъжен да спазва всички изисквания на екологичното законодателство и да не допуска замърсяване компонентите на околната среда. Отговорността, при евентуално замърсяване, е изцяло на купувача</w:t>
      </w:r>
    </w:p>
    <w:p w14:paraId="4D53A68E" w14:textId="2268D107" w:rsidR="00C00838" w:rsidRDefault="00DC11A5" w:rsidP="00DC11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Предаването на отпадъците става след уведомление, отправено от страна на продавача в срок минимум 2 /два/ дни преди авизираната дата на предаване. Предаването се извършва след авансово плащане от страна на купувача, което той е длъжен да осъществи </w:t>
      </w:r>
      <w:r w:rsidRPr="00317205">
        <w:rPr>
          <w:rFonts w:ascii="Arial" w:hAnsi="Arial" w:cs="Arial"/>
          <w:b/>
          <w:sz w:val="20"/>
          <w:szCs w:val="20"/>
        </w:rPr>
        <w:t>в срок до два дни след уведомление</w:t>
      </w:r>
      <w:r>
        <w:rPr>
          <w:rFonts w:ascii="Arial" w:hAnsi="Arial" w:cs="Arial"/>
          <w:b/>
          <w:sz w:val="20"/>
          <w:szCs w:val="20"/>
        </w:rPr>
        <w:t>то</w:t>
      </w:r>
      <w:r w:rsidRPr="00317205">
        <w:rPr>
          <w:rFonts w:ascii="Arial" w:hAnsi="Arial" w:cs="Arial"/>
          <w:b/>
          <w:sz w:val="20"/>
          <w:szCs w:val="20"/>
        </w:rPr>
        <w:t xml:space="preserve"> от страна на продавача</w:t>
      </w:r>
      <w:r w:rsidR="001972FE">
        <w:rPr>
          <w:rFonts w:ascii="Arial" w:hAnsi="Arial" w:cs="Arial"/>
          <w:sz w:val="20"/>
          <w:szCs w:val="20"/>
        </w:rPr>
        <w:t>.</w:t>
      </w:r>
    </w:p>
    <w:p w14:paraId="5A149539" w14:textId="77777777" w:rsidR="00485651" w:rsidRDefault="00013676" w:rsidP="00BA2D66">
      <w:pPr>
        <w:pStyle w:val="ListParagraph"/>
        <w:numPr>
          <w:ilvl w:val="0"/>
          <w:numId w:val="1"/>
        </w:numPr>
        <w:spacing w:after="0"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944A56">
        <w:rPr>
          <w:rFonts w:ascii="Arial" w:hAnsi="Arial" w:cs="Arial"/>
          <w:sz w:val="20"/>
          <w:szCs w:val="20"/>
        </w:rPr>
        <w:t xml:space="preserve">След прехвърляне собствеността на отпадъка от </w:t>
      </w:r>
      <w:r w:rsidR="000F7DA7">
        <w:rPr>
          <w:rFonts w:ascii="Arial" w:hAnsi="Arial" w:cs="Arial"/>
          <w:sz w:val="20"/>
          <w:szCs w:val="20"/>
        </w:rPr>
        <w:t>продавача</w:t>
      </w:r>
      <w:r w:rsidRPr="00944A56">
        <w:rPr>
          <w:rFonts w:ascii="Arial" w:hAnsi="Arial" w:cs="Arial"/>
          <w:sz w:val="20"/>
          <w:szCs w:val="20"/>
        </w:rPr>
        <w:t xml:space="preserve"> на </w:t>
      </w:r>
      <w:r w:rsidR="000F7DA7">
        <w:rPr>
          <w:rFonts w:ascii="Arial" w:hAnsi="Arial" w:cs="Arial"/>
          <w:sz w:val="20"/>
          <w:szCs w:val="20"/>
        </w:rPr>
        <w:t>купувача</w:t>
      </w:r>
      <w:r w:rsidRPr="00944A56">
        <w:rPr>
          <w:rFonts w:ascii="Arial" w:hAnsi="Arial" w:cs="Arial"/>
          <w:sz w:val="20"/>
          <w:szCs w:val="20"/>
        </w:rPr>
        <w:t xml:space="preserve">, последният е длъжен да спазва всички изисквания на екологичното законодателство и да не допуска </w:t>
      </w:r>
      <w:r w:rsidRPr="00944A56">
        <w:rPr>
          <w:rFonts w:ascii="Arial" w:hAnsi="Arial" w:cs="Arial"/>
          <w:sz w:val="20"/>
          <w:szCs w:val="20"/>
        </w:rPr>
        <w:lastRenderedPageBreak/>
        <w:t>замърсяване компонентите на околната среда.</w:t>
      </w:r>
      <w:r w:rsidR="00091D51">
        <w:rPr>
          <w:rFonts w:ascii="Arial" w:hAnsi="Arial" w:cs="Arial"/>
          <w:sz w:val="20"/>
          <w:szCs w:val="20"/>
        </w:rPr>
        <w:t xml:space="preserve"> Отговорността</w:t>
      </w:r>
      <w:r w:rsidR="00605C8E">
        <w:rPr>
          <w:rFonts w:ascii="Arial" w:hAnsi="Arial" w:cs="Arial"/>
          <w:sz w:val="20"/>
          <w:szCs w:val="20"/>
        </w:rPr>
        <w:t>,</w:t>
      </w:r>
      <w:r w:rsidR="00091D51">
        <w:rPr>
          <w:rFonts w:ascii="Arial" w:hAnsi="Arial" w:cs="Arial"/>
          <w:sz w:val="20"/>
          <w:szCs w:val="20"/>
        </w:rPr>
        <w:t xml:space="preserve"> при евентуално замърсяване, е изцяло на </w:t>
      </w:r>
      <w:r w:rsidR="000F7DA7">
        <w:rPr>
          <w:rFonts w:ascii="Arial" w:hAnsi="Arial" w:cs="Arial"/>
          <w:sz w:val="20"/>
          <w:szCs w:val="20"/>
        </w:rPr>
        <w:t>купувача</w:t>
      </w:r>
      <w:r w:rsidR="00091D51">
        <w:rPr>
          <w:rFonts w:ascii="Arial" w:hAnsi="Arial" w:cs="Arial"/>
          <w:sz w:val="20"/>
          <w:szCs w:val="20"/>
        </w:rPr>
        <w:t>.</w:t>
      </w:r>
    </w:p>
    <w:p w14:paraId="3A80C8A3" w14:textId="66785BAE" w:rsidR="00944A56" w:rsidRDefault="00DC11A5" w:rsidP="00BA2D66">
      <w:pPr>
        <w:pStyle w:val="ListParagraph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Отпадъците</w:t>
      </w:r>
      <w:r w:rsidR="00944A56">
        <w:rPr>
          <w:rFonts w:ascii="Arial" w:hAnsi="Arial" w:cs="Arial"/>
          <w:sz w:val="20"/>
          <w:szCs w:val="20"/>
        </w:rPr>
        <w:t xml:space="preserve"> се предава</w:t>
      </w:r>
      <w:r>
        <w:rPr>
          <w:rFonts w:ascii="Arial" w:hAnsi="Arial" w:cs="Arial"/>
          <w:sz w:val="20"/>
          <w:szCs w:val="20"/>
        </w:rPr>
        <w:t>т</w:t>
      </w:r>
      <w:r w:rsidR="00944A56">
        <w:rPr>
          <w:rFonts w:ascii="Arial" w:hAnsi="Arial" w:cs="Arial"/>
          <w:sz w:val="20"/>
          <w:szCs w:val="20"/>
        </w:rPr>
        <w:t xml:space="preserve"> на място, като </w:t>
      </w:r>
      <w:r w:rsidR="00EE4229">
        <w:rPr>
          <w:rFonts w:ascii="Arial" w:hAnsi="Arial" w:cs="Arial"/>
          <w:sz w:val="20"/>
          <w:szCs w:val="20"/>
        </w:rPr>
        <w:t>купувачът</w:t>
      </w:r>
      <w:r w:rsidR="00944A56">
        <w:rPr>
          <w:rFonts w:ascii="Arial" w:hAnsi="Arial" w:cs="Arial"/>
          <w:sz w:val="20"/>
          <w:szCs w:val="20"/>
        </w:rPr>
        <w:t xml:space="preserve"> се задължава да осигурява транспорт за всяко предвидено за предаване количество, при предварител</w:t>
      </w:r>
      <w:r w:rsidR="00317205">
        <w:rPr>
          <w:rFonts w:ascii="Arial" w:hAnsi="Arial" w:cs="Arial"/>
          <w:sz w:val="20"/>
          <w:szCs w:val="20"/>
        </w:rPr>
        <w:t>но уведомяване от страна на ЧЕЗ, включително съботно-неделни и почивни дни.</w:t>
      </w:r>
      <w:r>
        <w:rPr>
          <w:rFonts w:ascii="Arial" w:hAnsi="Arial" w:cs="Arial"/>
          <w:sz w:val="20"/>
          <w:szCs w:val="20"/>
        </w:rPr>
        <w:t xml:space="preserve"> </w:t>
      </w:r>
      <w:r w:rsidRPr="00DC11A5">
        <w:rPr>
          <w:rFonts w:ascii="Arial" w:hAnsi="Arial" w:cs="Arial"/>
          <w:sz w:val="20"/>
          <w:szCs w:val="20"/>
        </w:rPr>
        <w:t xml:space="preserve">Дружеството, с което ще се подпише договор за изкупуване, </w:t>
      </w:r>
      <w:r w:rsidRPr="00DC11A5">
        <w:rPr>
          <w:rFonts w:ascii="Arial" w:hAnsi="Arial" w:cs="Arial"/>
          <w:b/>
          <w:sz w:val="20"/>
          <w:szCs w:val="20"/>
        </w:rPr>
        <w:t>се задължава да приема отпадъка на място</w:t>
      </w:r>
    </w:p>
    <w:p w14:paraId="799DF113" w14:textId="6640A2D0" w:rsidR="00FB3C82" w:rsidRPr="00CD6EEF" w:rsidRDefault="00CD6EEF" w:rsidP="00BA2D66">
      <w:pPr>
        <w:pStyle w:val="ListParagraph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случай на забава и/или неизпълнение на някое от задълженията си по договора, която не представлява основание за прекратяване на същия, купувачът дължи </w:t>
      </w:r>
      <w:r w:rsidRPr="001552DA">
        <w:rPr>
          <w:rFonts w:ascii="Arial" w:hAnsi="Arial" w:cs="Arial"/>
          <w:b/>
          <w:sz w:val="20"/>
          <w:szCs w:val="20"/>
        </w:rPr>
        <w:t xml:space="preserve">неустойка в размер на </w:t>
      </w:r>
      <w:r w:rsidR="006D3A89">
        <w:rPr>
          <w:rFonts w:ascii="Arial" w:hAnsi="Arial" w:cs="Arial"/>
          <w:b/>
          <w:sz w:val="20"/>
          <w:szCs w:val="20"/>
        </w:rPr>
        <w:t>1</w:t>
      </w:r>
      <w:r w:rsidR="00DC11A5">
        <w:rPr>
          <w:rFonts w:ascii="Arial" w:hAnsi="Arial" w:cs="Arial"/>
          <w:b/>
          <w:sz w:val="20"/>
          <w:szCs w:val="20"/>
        </w:rPr>
        <w:t>5</w:t>
      </w:r>
      <w:r w:rsidRPr="001552DA">
        <w:rPr>
          <w:rFonts w:ascii="Arial" w:hAnsi="Arial" w:cs="Arial"/>
          <w:b/>
          <w:sz w:val="20"/>
          <w:szCs w:val="20"/>
        </w:rPr>
        <w:t>% от неизпълненото задължение</w:t>
      </w:r>
      <w:r>
        <w:rPr>
          <w:rFonts w:ascii="Arial" w:hAnsi="Arial" w:cs="Arial"/>
          <w:sz w:val="20"/>
          <w:szCs w:val="20"/>
        </w:rPr>
        <w:t>.</w:t>
      </w:r>
    </w:p>
    <w:p w14:paraId="2F31BFFD" w14:textId="77777777" w:rsidR="003019A4" w:rsidRPr="00E56C0D" w:rsidRDefault="001552DA" w:rsidP="00BA2D66">
      <w:pPr>
        <w:pStyle w:val="ListParagraph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56C0D">
        <w:rPr>
          <w:rFonts w:ascii="Arial" w:hAnsi="Arial" w:cs="Arial"/>
          <w:sz w:val="20"/>
          <w:szCs w:val="20"/>
        </w:rPr>
        <w:t>Купувачът е длъжен да осигури</w:t>
      </w:r>
      <w:r w:rsidR="003019A4" w:rsidRPr="00E56C0D">
        <w:rPr>
          <w:rFonts w:ascii="Arial" w:hAnsi="Arial" w:cs="Arial"/>
          <w:sz w:val="20"/>
          <w:szCs w:val="20"/>
        </w:rPr>
        <w:t xml:space="preserve"> условия за безопасно съхранение, товарене</w:t>
      </w:r>
      <w:r w:rsidR="003777D8" w:rsidRPr="00E56C0D">
        <w:rPr>
          <w:rFonts w:ascii="Arial" w:hAnsi="Arial" w:cs="Arial"/>
          <w:sz w:val="20"/>
          <w:szCs w:val="20"/>
        </w:rPr>
        <w:t>,</w:t>
      </w:r>
      <w:r w:rsidR="003019A4" w:rsidRPr="00E56C0D">
        <w:rPr>
          <w:rFonts w:ascii="Arial" w:hAnsi="Arial" w:cs="Arial"/>
          <w:sz w:val="20"/>
          <w:szCs w:val="20"/>
        </w:rPr>
        <w:t xml:space="preserve"> разтоварване </w:t>
      </w:r>
      <w:r w:rsidR="003777D8" w:rsidRPr="00E56C0D">
        <w:rPr>
          <w:rFonts w:ascii="Arial" w:hAnsi="Arial" w:cs="Arial"/>
          <w:sz w:val="20"/>
          <w:szCs w:val="20"/>
        </w:rPr>
        <w:t xml:space="preserve">и транспортиране на замърсен </w:t>
      </w:r>
      <w:r w:rsidR="000B41E4" w:rsidRPr="00E56C0D">
        <w:rPr>
          <w:rFonts w:ascii="Arial" w:hAnsi="Arial" w:cs="Arial"/>
          <w:sz w:val="20"/>
          <w:szCs w:val="20"/>
        </w:rPr>
        <w:t>аб</w:t>
      </w:r>
      <w:r w:rsidR="003777D8" w:rsidRPr="00E56C0D">
        <w:rPr>
          <w:rFonts w:ascii="Arial" w:hAnsi="Arial" w:cs="Arial"/>
          <w:sz w:val="20"/>
          <w:szCs w:val="20"/>
        </w:rPr>
        <w:t xml:space="preserve">сорбент – </w:t>
      </w:r>
      <w:r w:rsidR="007E5692" w:rsidRPr="00E56C0D">
        <w:rPr>
          <w:rFonts w:ascii="Arial" w:hAnsi="Arial" w:cs="Arial"/>
          <w:sz w:val="20"/>
          <w:szCs w:val="20"/>
        </w:rPr>
        <w:t>в случай, че</w:t>
      </w:r>
      <w:r w:rsidR="003777D8" w:rsidRPr="00E56C0D">
        <w:rPr>
          <w:rFonts w:ascii="Arial" w:hAnsi="Arial" w:cs="Arial"/>
          <w:sz w:val="20"/>
          <w:szCs w:val="20"/>
        </w:rPr>
        <w:t xml:space="preserve"> се генерира.</w:t>
      </w:r>
    </w:p>
    <w:p w14:paraId="229F2C39" w14:textId="77777777" w:rsidR="00766753" w:rsidRPr="00E56C0D" w:rsidRDefault="001552DA" w:rsidP="00BA2D66">
      <w:pPr>
        <w:pStyle w:val="ListParagraph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56C0D">
        <w:rPr>
          <w:rFonts w:ascii="Arial" w:hAnsi="Arial" w:cs="Arial"/>
          <w:sz w:val="20"/>
          <w:szCs w:val="20"/>
        </w:rPr>
        <w:t xml:space="preserve">Купувачът е длъжен да </w:t>
      </w:r>
      <w:r w:rsidR="00766753" w:rsidRPr="00E56C0D">
        <w:rPr>
          <w:rFonts w:ascii="Arial" w:hAnsi="Arial" w:cs="Arial"/>
          <w:sz w:val="20"/>
          <w:szCs w:val="20"/>
        </w:rPr>
        <w:t xml:space="preserve">спазва </w:t>
      </w:r>
      <w:r w:rsidR="00952290" w:rsidRPr="00E56C0D">
        <w:rPr>
          <w:rFonts w:ascii="Arial" w:hAnsi="Arial" w:cs="Arial"/>
          <w:sz w:val="20"/>
          <w:szCs w:val="20"/>
        </w:rPr>
        <w:t xml:space="preserve">изискванията за екологосъобразно </w:t>
      </w:r>
      <w:r w:rsidR="000B30BE" w:rsidRPr="00E56C0D">
        <w:rPr>
          <w:rFonts w:ascii="Arial" w:hAnsi="Arial" w:cs="Arial"/>
          <w:sz w:val="20"/>
          <w:szCs w:val="20"/>
        </w:rPr>
        <w:t xml:space="preserve">управление на отпадък </w:t>
      </w:r>
      <w:r w:rsidR="001C36F5" w:rsidRPr="00E56C0D">
        <w:rPr>
          <w:rFonts w:ascii="Arial" w:hAnsi="Arial" w:cs="Arial"/>
          <w:sz w:val="20"/>
          <w:szCs w:val="20"/>
        </w:rPr>
        <w:t>-</w:t>
      </w:r>
      <w:r w:rsidR="000B30BE" w:rsidRPr="00E56C0D">
        <w:rPr>
          <w:rFonts w:ascii="Arial" w:hAnsi="Arial" w:cs="Arial"/>
          <w:sz w:val="20"/>
          <w:szCs w:val="20"/>
        </w:rPr>
        <w:t xml:space="preserve"> замърсен абсорбент – в случай, че се генерира.</w:t>
      </w:r>
    </w:p>
    <w:p w14:paraId="4F703BFB" w14:textId="77777777" w:rsidR="003019A4" w:rsidRDefault="003019A4" w:rsidP="00DC11A5">
      <w:pPr>
        <w:spacing w:after="0" w:line="360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p w14:paraId="1FB9EBA5" w14:textId="77777777" w:rsidR="00CD6EEF" w:rsidRPr="003575F2" w:rsidRDefault="00CD6EEF" w:rsidP="00DC11A5">
      <w:pPr>
        <w:spacing w:after="0" w:line="360" w:lineRule="auto"/>
        <w:ind w:left="284" w:firstLine="76"/>
        <w:jc w:val="both"/>
        <w:rPr>
          <w:rFonts w:ascii="Arial" w:hAnsi="Arial" w:cs="Arial"/>
          <w:sz w:val="20"/>
          <w:szCs w:val="20"/>
        </w:rPr>
      </w:pPr>
    </w:p>
    <w:sectPr w:rsidR="00CD6EEF" w:rsidRPr="003575F2" w:rsidSect="00FB3C8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7A1A5" w14:textId="77777777" w:rsidR="00DD7362" w:rsidRDefault="00DD7362" w:rsidP="00E977ED">
      <w:pPr>
        <w:spacing w:after="0" w:line="240" w:lineRule="auto"/>
      </w:pPr>
      <w:r>
        <w:separator/>
      </w:r>
    </w:p>
  </w:endnote>
  <w:endnote w:type="continuationSeparator" w:id="0">
    <w:p w14:paraId="0B25F9A1" w14:textId="77777777" w:rsidR="00DD7362" w:rsidRDefault="00DD7362" w:rsidP="00E9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A93C8" w14:textId="77777777" w:rsidR="00DD7362" w:rsidRDefault="00DD7362" w:rsidP="00E977ED">
      <w:pPr>
        <w:spacing w:after="0" w:line="240" w:lineRule="auto"/>
      </w:pPr>
      <w:r>
        <w:separator/>
      </w:r>
    </w:p>
  </w:footnote>
  <w:footnote w:type="continuationSeparator" w:id="0">
    <w:p w14:paraId="3BD759EE" w14:textId="77777777" w:rsidR="00DD7362" w:rsidRDefault="00DD7362" w:rsidP="00E97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B7392"/>
    <w:multiLevelType w:val="hybridMultilevel"/>
    <w:tmpl w:val="7B886F16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FCB51E4"/>
    <w:multiLevelType w:val="hybridMultilevel"/>
    <w:tmpl w:val="9FEE19D8"/>
    <w:lvl w:ilvl="0" w:tplc="F89E6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0F3D"/>
    <w:multiLevelType w:val="hybridMultilevel"/>
    <w:tmpl w:val="0570EC1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76"/>
    <w:rsid w:val="00013676"/>
    <w:rsid w:val="00015E10"/>
    <w:rsid w:val="000240CE"/>
    <w:rsid w:val="00081084"/>
    <w:rsid w:val="00091D51"/>
    <w:rsid w:val="000B30BE"/>
    <w:rsid w:val="000B41E4"/>
    <w:rsid w:val="000E412F"/>
    <w:rsid w:val="000F7DA7"/>
    <w:rsid w:val="0010417E"/>
    <w:rsid w:val="00113C5C"/>
    <w:rsid w:val="0013737E"/>
    <w:rsid w:val="001552DA"/>
    <w:rsid w:val="00187AC1"/>
    <w:rsid w:val="001972FE"/>
    <w:rsid w:val="001C36F5"/>
    <w:rsid w:val="002539F2"/>
    <w:rsid w:val="002B48EC"/>
    <w:rsid w:val="002C3621"/>
    <w:rsid w:val="002C6E23"/>
    <w:rsid w:val="002D772E"/>
    <w:rsid w:val="003019A4"/>
    <w:rsid w:val="00317205"/>
    <w:rsid w:val="00356FA6"/>
    <w:rsid w:val="003575F2"/>
    <w:rsid w:val="003777D8"/>
    <w:rsid w:val="00385686"/>
    <w:rsid w:val="00390A05"/>
    <w:rsid w:val="003B150C"/>
    <w:rsid w:val="00426B2A"/>
    <w:rsid w:val="004473BE"/>
    <w:rsid w:val="00485651"/>
    <w:rsid w:val="004F425C"/>
    <w:rsid w:val="004F4A9A"/>
    <w:rsid w:val="00541896"/>
    <w:rsid w:val="005C0524"/>
    <w:rsid w:val="005C62C7"/>
    <w:rsid w:val="005E484B"/>
    <w:rsid w:val="00605C8E"/>
    <w:rsid w:val="00606D70"/>
    <w:rsid w:val="0062356B"/>
    <w:rsid w:val="0063586C"/>
    <w:rsid w:val="00646755"/>
    <w:rsid w:val="006A68A3"/>
    <w:rsid w:val="006C4B02"/>
    <w:rsid w:val="006D3A89"/>
    <w:rsid w:val="006D57D6"/>
    <w:rsid w:val="00703274"/>
    <w:rsid w:val="00721B47"/>
    <w:rsid w:val="00724959"/>
    <w:rsid w:val="00737224"/>
    <w:rsid w:val="00766753"/>
    <w:rsid w:val="00770CF0"/>
    <w:rsid w:val="007B1E11"/>
    <w:rsid w:val="007E5692"/>
    <w:rsid w:val="00825023"/>
    <w:rsid w:val="00831A2F"/>
    <w:rsid w:val="008B29CF"/>
    <w:rsid w:val="008C3652"/>
    <w:rsid w:val="008C4C3C"/>
    <w:rsid w:val="008D4A1C"/>
    <w:rsid w:val="008F2BB2"/>
    <w:rsid w:val="00913D3B"/>
    <w:rsid w:val="00944A56"/>
    <w:rsid w:val="00952290"/>
    <w:rsid w:val="00974764"/>
    <w:rsid w:val="009A5616"/>
    <w:rsid w:val="00A00BFE"/>
    <w:rsid w:val="00A46374"/>
    <w:rsid w:val="00A518B9"/>
    <w:rsid w:val="00A57C12"/>
    <w:rsid w:val="00A72215"/>
    <w:rsid w:val="00AB7E19"/>
    <w:rsid w:val="00AC1669"/>
    <w:rsid w:val="00AF6994"/>
    <w:rsid w:val="00B06720"/>
    <w:rsid w:val="00B11053"/>
    <w:rsid w:val="00B11CE7"/>
    <w:rsid w:val="00B83FB4"/>
    <w:rsid w:val="00B926B6"/>
    <w:rsid w:val="00BA2D66"/>
    <w:rsid w:val="00BA6B3A"/>
    <w:rsid w:val="00BA6D87"/>
    <w:rsid w:val="00BB2BAF"/>
    <w:rsid w:val="00BE3A46"/>
    <w:rsid w:val="00C00838"/>
    <w:rsid w:val="00C20006"/>
    <w:rsid w:val="00C41275"/>
    <w:rsid w:val="00C4303C"/>
    <w:rsid w:val="00C62682"/>
    <w:rsid w:val="00C928C0"/>
    <w:rsid w:val="00C97022"/>
    <w:rsid w:val="00CD6EEF"/>
    <w:rsid w:val="00CF4322"/>
    <w:rsid w:val="00D53CAD"/>
    <w:rsid w:val="00D871FF"/>
    <w:rsid w:val="00DC11A5"/>
    <w:rsid w:val="00DD7362"/>
    <w:rsid w:val="00DF48FB"/>
    <w:rsid w:val="00E06674"/>
    <w:rsid w:val="00E12612"/>
    <w:rsid w:val="00E56C0D"/>
    <w:rsid w:val="00E977ED"/>
    <w:rsid w:val="00EB172C"/>
    <w:rsid w:val="00EB7DF5"/>
    <w:rsid w:val="00EE4229"/>
    <w:rsid w:val="00EF6C37"/>
    <w:rsid w:val="00F2322E"/>
    <w:rsid w:val="00F2336D"/>
    <w:rsid w:val="00F40CAC"/>
    <w:rsid w:val="00F4274A"/>
    <w:rsid w:val="00F42E2D"/>
    <w:rsid w:val="00F60F15"/>
    <w:rsid w:val="00F82D90"/>
    <w:rsid w:val="00FB3C82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B703"/>
  <w15:docId w15:val="{11E96211-6600-4487-A11C-2AEBB45C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7ED"/>
  </w:style>
  <w:style w:type="paragraph" w:styleId="Footer">
    <w:name w:val="footer"/>
    <w:basedOn w:val="Normal"/>
    <w:link w:val="FooterChar"/>
    <w:uiPriority w:val="99"/>
    <w:unhideWhenUsed/>
    <w:rsid w:val="00E9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7ED"/>
  </w:style>
  <w:style w:type="paragraph" w:styleId="BalloonText">
    <w:name w:val="Balloon Text"/>
    <w:basedOn w:val="Normal"/>
    <w:link w:val="BalloonTextChar"/>
    <w:uiPriority w:val="99"/>
    <w:semiHidden/>
    <w:unhideWhenUsed/>
    <w:rsid w:val="00E1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7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FE19-F7F9-4EDF-98A8-7DAFC416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CEZBG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account</cp:lastModifiedBy>
  <cp:revision>2</cp:revision>
  <cp:lastPrinted>2016-07-08T07:08:00Z</cp:lastPrinted>
  <dcterms:created xsi:type="dcterms:W3CDTF">2021-10-19T10:31:00Z</dcterms:created>
  <dcterms:modified xsi:type="dcterms:W3CDTF">2021-10-19T10:31:00Z</dcterms:modified>
</cp:coreProperties>
</file>