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3710" w14:textId="77777777" w:rsidR="000D68B0" w:rsidRPr="00F91619" w:rsidRDefault="000D68B0" w:rsidP="000D68B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>Приложение 1</w:t>
      </w: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</w:t>
      </w:r>
    </w:p>
    <w:p w14:paraId="1F82127E" w14:textId="77777777" w:rsidR="000D68B0" w:rsidRPr="00F91619" w:rsidRDefault="000D68B0" w:rsidP="000D68B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5C0C2FA8" w14:textId="77777777" w:rsidR="000D68B0" w:rsidRPr="00F91619" w:rsidRDefault="000D68B0" w:rsidP="000D68B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bg-BG"/>
        </w:rPr>
      </w:pPr>
    </w:p>
    <w:p w14:paraId="5A8D2F99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91619">
        <w:rPr>
          <w:rFonts w:ascii="Arial" w:eastAsia="Times New Roman" w:hAnsi="Arial" w:cs="Arial"/>
          <w:i/>
          <w:sz w:val="20"/>
          <w:szCs w:val="20"/>
        </w:rPr>
        <w:t>ОБРАЗЕЦ!</w:t>
      </w:r>
    </w:p>
    <w:p w14:paraId="7567EC2D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2EDC7442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91619">
        <w:rPr>
          <w:rFonts w:ascii="Arial" w:eastAsia="Times New Roman" w:hAnsi="Arial" w:cs="Arial"/>
          <w:i/>
          <w:sz w:val="20"/>
          <w:szCs w:val="20"/>
        </w:rPr>
        <w:t>До „ЧЕЗ Разпределение България“ АД</w:t>
      </w:r>
    </w:p>
    <w:p w14:paraId="5A64CFD5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6885FFA2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68B0" w:rsidRPr="00F91619" w14:paraId="4FC5C5F2" w14:textId="77777777" w:rsidTr="00A13A3A">
        <w:trPr>
          <w:trHeight w:val="931"/>
          <w:jc w:val="center"/>
        </w:trPr>
        <w:tc>
          <w:tcPr>
            <w:tcW w:w="9212" w:type="dxa"/>
            <w:shd w:val="clear" w:color="auto" w:fill="E6E6E6"/>
            <w:vAlign w:val="center"/>
          </w:tcPr>
          <w:p w14:paraId="77ACE136" w14:textId="77777777" w:rsidR="000D68B0" w:rsidRPr="00F91619" w:rsidRDefault="000D68B0" w:rsidP="000D68B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F9161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cs-CZ"/>
              </w:rPr>
              <w:t xml:space="preserve">ОФЕРТА </w:t>
            </w:r>
          </w:p>
          <w:p w14:paraId="3E48BC05" w14:textId="77777777" w:rsidR="000D68B0" w:rsidRPr="00F91619" w:rsidRDefault="000D68B0" w:rsidP="000D6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за участие в търг с предмет:</w:t>
            </w:r>
          </w:p>
          <w:p w14:paraId="0761D8C6" w14:textId="77777777" w:rsidR="000D68B0" w:rsidRPr="00F91619" w:rsidRDefault="007959B3" w:rsidP="00994EAF">
            <w:pPr>
              <w:spacing w:after="0" w:line="240" w:lineRule="auto"/>
              <w:ind w:left="12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F91619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ПРОДАЖБА НА ОТПАДЪК С КОД 16 02 </w:t>
            </w:r>
            <w:r w:rsidR="00994EAF" w:rsidRPr="00F91619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13* - БРАКУВАНИ ТРАНСФОРМАТОРИ, СОБСТВЕНОСТ НА „ЧЕЗ РАЗПРЕДЕЛЕНИЕ БЪЛГАРИЯ” АД</w:t>
            </w:r>
            <w:r w:rsidR="000D68B0" w:rsidRPr="00F91619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, </w:t>
            </w:r>
          </w:p>
        </w:tc>
      </w:tr>
    </w:tbl>
    <w:p w14:paraId="7147C095" w14:textId="77777777" w:rsidR="000D68B0" w:rsidRPr="00F91619" w:rsidRDefault="000D68B0" w:rsidP="000D68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B41501" w14:textId="77777777" w:rsidR="000D68B0" w:rsidRPr="00F91619" w:rsidRDefault="000D68B0" w:rsidP="000D68B0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F96B163" w14:textId="77777777" w:rsidR="000D68B0" w:rsidRPr="00F91619" w:rsidRDefault="000D68B0" w:rsidP="000D68B0">
      <w:pPr>
        <w:spacing w:after="0" w:line="300" w:lineRule="exact"/>
        <w:ind w:left="284"/>
        <w:jc w:val="both"/>
        <w:rPr>
          <w:rFonts w:ascii="Arial" w:eastAsia="Times New Roman" w:hAnsi="Arial" w:cs="Arial"/>
          <w:sz w:val="20"/>
          <w:szCs w:val="20"/>
          <w:vertAlign w:val="subscript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Административни сведения. </w:t>
      </w:r>
      <w:r w:rsidRPr="00F91619">
        <w:rPr>
          <w:rFonts w:ascii="Arial" w:eastAsia="Times New Roman" w:hAnsi="Arial" w:cs="Arial"/>
          <w:i/>
          <w:sz w:val="20"/>
          <w:szCs w:val="20"/>
          <w:lang w:eastAsia="bg-BG"/>
        </w:rPr>
        <w:t>(Посочените данните са актуални към деня на подаване на офертата.)</w:t>
      </w: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5129"/>
      </w:tblGrid>
      <w:tr w:rsidR="000D68B0" w:rsidRPr="00F91619" w14:paraId="784EAD69" w14:textId="77777777" w:rsidTr="00A13A3A">
        <w:trPr>
          <w:trHeight w:val="397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CFFCC" w:fill="CCFFCC"/>
            <w:vAlign w:val="center"/>
          </w:tcPr>
          <w:p w14:paraId="331FFDA1" w14:textId="77777777" w:rsidR="000D68B0" w:rsidRPr="00F91619" w:rsidRDefault="000D68B0" w:rsidP="000D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Идентификационни показатели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51DB15" w14:textId="77777777" w:rsidR="000D68B0" w:rsidRPr="00F91619" w:rsidRDefault="000D68B0" w:rsidP="000D68B0">
            <w:pPr>
              <w:spacing w:after="0" w:line="240" w:lineRule="auto"/>
              <w:ind w:right="-17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Данни за участника</w:t>
            </w:r>
          </w:p>
        </w:tc>
      </w:tr>
      <w:tr w:rsidR="000D68B0" w:rsidRPr="00F91619" w14:paraId="6E0C07A1" w14:textId="77777777" w:rsidTr="00A13A3A">
        <w:trPr>
          <w:trHeight w:val="397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F8DDA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Наименование на участника: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D1D603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2E36CCB3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5E8DA3D2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ЕИК / БУЛСТАТ / ЕГН:</w:t>
            </w:r>
          </w:p>
          <w:p w14:paraId="7AD2A4B3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bg-BG"/>
              </w:rPr>
            </w:pPr>
            <w:r w:rsidRPr="00F9161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  <w:lang w:eastAsia="bg-BG"/>
              </w:rPr>
              <w:t>(или друга идентифицираща информация в съответствие със законодателството на държавата, в която кандидатът е установен)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055911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4C465C6C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0757BBAF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Правно-организационна форма на участника, търговското дружество или обединения или друга правна форма: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C7D515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3FB9F2FF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42547440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Седалище: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FC8CFF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150B6BA0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5BABEABD" w14:textId="77777777" w:rsidR="000D68B0" w:rsidRPr="00F91619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пощенски код, населено място: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594726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4AD3F7A3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722CA579" w14:textId="77777777" w:rsidR="000D68B0" w:rsidRPr="00F91619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/ бул. №, блок №, вход, етаж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D516AF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5DBE9CEB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40D00DAB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Адрес за кореспонденция: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A930B7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68DEA69D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7496C54D" w14:textId="77777777" w:rsidR="000D68B0" w:rsidRPr="00F91619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пощенски код, населено място: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1C0452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624DA24C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40AAB34C" w14:textId="77777777" w:rsidR="000D68B0" w:rsidRPr="00F91619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/ бул. №, блок №, вход, етаж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AD316A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7F9DC5DB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575821F0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Телефон №: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1AD657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1481FF23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C654F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Факс №: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876030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660A51B8" w14:textId="77777777" w:rsidTr="00A13A3A">
        <w:trPr>
          <w:trHeight w:val="397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9231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 адрес: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664FA5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62510500" w14:textId="77777777" w:rsidTr="00A13A3A">
        <w:trPr>
          <w:trHeight w:val="397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E586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e-mail адрес: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8B0BD1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15BD5BE0" w14:textId="77777777" w:rsidTr="00A13A3A">
        <w:trPr>
          <w:trHeight w:val="397"/>
          <w:jc w:val="center"/>
        </w:trPr>
        <w:tc>
          <w:tcPr>
            <w:tcW w:w="9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B40E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0D68B0" w:rsidRPr="00F91619" w14:paraId="4F79278A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1C7A4B3D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Лица, представляващи участника по учредителен акт: </w:t>
            </w:r>
          </w:p>
          <w:p w14:paraId="1AA512BE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  <w:lang w:eastAsia="bg-BG"/>
              </w:rPr>
              <w:t>(ако лицата са повече от едно, се добавя необходимият брой полета)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CCC39D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55D606D9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75EEBA3D" w14:textId="77777777" w:rsidR="000D68B0" w:rsidRPr="00F91619" w:rsidRDefault="000D68B0" w:rsidP="000D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Три имена 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6B9F95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27102BA7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0ED18601" w14:textId="77777777" w:rsidR="000D68B0" w:rsidRPr="00F91619" w:rsidRDefault="000D68B0" w:rsidP="000D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Три имена 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0E9FAB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16043D92" w14:textId="77777777" w:rsidTr="00A13A3A">
        <w:trPr>
          <w:trHeight w:val="397"/>
          <w:jc w:val="center"/>
        </w:trPr>
        <w:tc>
          <w:tcPr>
            <w:tcW w:w="4686" w:type="dxa"/>
            <w:tcBorders>
              <w:left w:val="single" w:sz="4" w:space="0" w:color="auto"/>
            </w:tcBorders>
            <w:vAlign w:val="center"/>
          </w:tcPr>
          <w:p w14:paraId="326778EA" w14:textId="77777777" w:rsidR="000D68B0" w:rsidRPr="00F91619" w:rsidRDefault="000D68B0" w:rsidP="000D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Три имена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967B47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F91619" w14:paraId="78E47D50" w14:textId="77777777" w:rsidTr="00A13A3A">
        <w:trPr>
          <w:trHeight w:val="397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74C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Участникът се представлява заедно или поотделно (невярното се зачертава) от следните</w:t>
            </w:r>
          </w:p>
          <w:p w14:paraId="0516AD5D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14:paraId="52057897" w14:textId="77777777" w:rsidR="000D68B0" w:rsidRPr="00F91619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Лица: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F00E59" w14:textId="77777777" w:rsidR="000D68B0" w:rsidRPr="00F91619" w:rsidRDefault="000D68B0" w:rsidP="000D68B0">
            <w:pPr>
              <w:numPr>
                <w:ilvl w:val="0"/>
                <w:numId w:val="8"/>
              </w:num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................................................................</w:t>
            </w:r>
          </w:p>
          <w:p w14:paraId="32634FD7" w14:textId="77777777" w:rsidR="000D68B0" w:rsidRPr="00F91619" w:rsidRDefault="000D68B0" w:rsidP="000D68B0">
            <w:pPr>
              <w:numPr>
                <w:ilvl w:val="0"/>
                <w:numId w:val="8"/>
              </w:num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</w:t>
            </w:r>
          </w:p>
          <w:p w14:paraId="26FAA6FA" w14:textId="77777777" w:rsidR="000D68B0" w:rsidRPr="00F91619" w:rsidRDefault="000D68B0" w:rsidP="000D68B0">
            <w:pPr>
              <w:numPr>
                <w:ilvl w:val="0"/>
                <w:numId w:val="8"/>
              </w:num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</w:t>
            </w:r>
          </w:p>
        </w:tc>
      </w:tr>
    </w:tbl>
    <w:p w14:paraId="70A8649D" w14:textId="77777777" w:rsidR="000D68B0" w:rsidRPr="00F91619" w:rsidRDefault="000D68B0" w:rsidP="000D68B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cs-CZ"/>
        </w:rPr>
        <w:t xml:space="preserve">Приложение 1 – 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Удостоверение за актуална търговска регистрация /от Търговския регистър при Агенция по вписвания/;</w:t>
      </w:r>
    </w:p>
    <w:p w14:paraId="0728D34D" w14:textId="77777777" w:rsidR="000D68B0" w:rsidRPr="00F91619" w:rsidRDefault="000D68B0" w:rsidP="000D68B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cs-CZ"/>
        </w:rPr>
        <w:t>Приложение 2 – П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ълномощно, когато офертата не е подписана от представляващия по закон участника. </w:t>
      </w:r>
    </w:p>
    <w:p w14:paraId="443ED29E" w14:textId="2845C173" w:rsidR="002512F0" w:rsidRPr="00F91619" w:rsidRDefault="002512F0" w:rsidP="000D68B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bookmarkStart w:id="0" w:name="_Hlk57802307"/>
      <w:r w:rsidRPr="00F91619">
        <w:rPr>
          <w:rFonts w:ascii="Arial" w:eastAsia="Times New Roman" w:hAnsi="Arial" w:cs="Arial"/>
          <w:sz w:val="20"/>
          <w:szCs w:val="20"/>
          <w:lang w:eastAsia="bg-BG"/>
        </w:rPr>
        <w:t>Приложение 3 – Документ за внесена гаранция за участие (в размер на 1</w:t>
      </w:r>
      <w:r w:rsidR="00AF0893">
        <w:rPr>
          <w:rFonts w:ascii="Arial" w:eastAsia="Times New Roman" w:hAnsi="Arial" w:cs="Arial"/>
          <w:sz w:val="20"/>
          <w:szCs w:val="20"/>
          <w:lang w:val="en-US" w:eastAsia="bg-BG"/>
        </w:rPr>
        <w:t>2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 000лв за ОП1 и </w:t>
      </w:r>
      <w:r w:rsidR="00AF0893">
        <w:rPr>
          <w:rFonts w:ascii="Arial" w:eastAsia="Times New Roman" w:hAnsi="Arial" w:cs="Arial"/>
          <w:sz w:val="20"/>
          <w:szCs w:val="20"/>
          <w:lang w:val="en-US" w:eastAsia="bg-BG"/>
        </w:rPr>
        <w:t>8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 000лв за ОП2)</w:t>
      </w:r>
    </w:p>
    <w:bookmarkEnd w:id="0"/>
    <w:p w14:paraId="3922C03B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cs-CZ"/>
        </w:rPr>
      </w:pPr>
    </w:p>
    <w:p w14:paraId="05356031" w14:textId="77777777" w:rsidR="000D68B0" w:rsidRPr="00F91619" w:rsidRDefault="000D68B0" w:rsidP="000D68B0">
      <w:pPr>
        <w:spacing w:after="0" w:line="240" w:lineRule="auto"/>
        <w:ind w:left="7080"/>
        <w:jc w:val="right"/>
        <w:outlineLvl w:val="0"/>
        <w:rPr>
          <w:rFonts w:ascii="Arial" w:eastAsia="Times New Roman" w:hAnsi="Arial" w:cs="Times New Roman"/>
          <w:b/>
          <w:lang w:eastAsia="cs-CZ"/>
        </w:rPr>
      </w:pPr>
    </w:p>
    <w:p w14:paraId="6BB7F996" w14:textId="77777777" w:rsidR="000D68B0" w:rsidRPr="00F91619" w:rsidRDefault="000D68B0" w:rsidP="000D68B0">
      <w:pPr>
        <w:spacing w:after="0" w:line="240" w:lineRule="auto"/>
        <w:ind w:left="7080"/>
        <w:jc w:val="right"/>
        <w:outlineLvl w:val="0"/>
        <w:rPr>
          <w:rFonts w:ascii="Arial" w:eastAsia="Times New Roman" w:hAnsi="Arial" w:cs="Times New Roman"/>
          <w:b/>
          <w:lang w:val="ru-RU" w:eastAsia="cs-CZ"/>
        </w:rPr>
      </w:pPr>
      <w:r w:rsidRPr="00F91619">
        <w:rPr>
          <w:rFonts w:ascii="Arial" w:eastAsia="Times New Roman" w:hAnsi="Arial" w:cs="Times New Roman"/>
          <w:b/>
          <w:lang w:eastAsia="cs-CZ"/>
        </w:rPr>
        <w:t>Приложение</w:t>
      </w:r>
      <w:r w:rsidRPr="00F91619">
        <w:rPr>
          <w:rFonts w:ascii="Arial" w:eastAsia="Times New Roman" w:hAnsi="Arial" w:cs="Times New Roman"/>
          <w:b/>
          <w:lang w:val="ru-RU" w:eastAsia="cs-CZ"/>
        </w:rPr>
        <w:t xml:space="preserve"> 2</w:t>
      </w:r>
    </w:p>
    <w:p w14:paraId="0BEEDBC4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6571B3CF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91619">
        <w:rPr>
          <w:rFonts w:ascii="Arial" w:eastAsia="Times New Roman" w:hAnsi="Arial" w:cs="Arial"/>
          <w:i/>
          <w:sz w:val="20"/>
          <w:szCs w:val="20"/>
        </w:rPr>
        <w:t>ОБРАЗЕЦ!</w:t>
      </w:r>
    </w:p>
    <w:p w14:paraId="560C0296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25CC0E09" w14:textId="77777777" w:rsidR="000D68B0" w:rsidRPr="00F91619" w:rsidRDefault="000D68B0" w:rsidP="000D68B0">
      <w:pPr>
        <w:spacing w:after="0" w:line="240" w:lineRule="auto"/>
        <w:ind w:left="5664" w:firstLine="708"/>
        <w:jc w:val="right"/>
        <w:outlineLvl w:val="0"/>
        <w:rPr>
          <w:rFonts w:ascii="Tahoma" w:eastAsia="Times New Roman" w:hAnsi="Tahoma" w:cs="Tahoma"/>
          <w:lang w:val="cs-CZ" w:eastAsia="cs-CZ"/>
        </w:rPr>
      </w:pPr>
    </w:p>
    <w:p w14:paraId="20432512" w14:textId="77777777" w:rsidR="000D68B0" w:rsidRPr="00F91619" w:rsidRDefault="000D68B0" w:rsidP="000D68B0">
      <w:pPr>
        <w:spacing w:after="0" w:line="240" w:lineRule="auto"/>
        <w:ind w:left="5664" w:firstLine="708"/>
        <w:jc w:val="right"/>
        <w:outlineLvl w:val="0"/>
        <w:rPr>
          <w:rFonts w:ascii="Tahoma" w:eastAsia="Times New Roman" w:hAnsi="Tahoma" w:cs="Tahoma"/>
          <w:lang w:val="cs-CZ" w:eastAsia="cs-CZ"/>
        </w:rPr>
      </w:pPr>
    </w:p>
    <w:p w14:paraId="4AF1E70D" w14:textId="77777777" w:rsidR="000D68B0" w:rsidRPr="00F91619" w:rsidRDefault="000D68B0" w:rsidP="000D68B0">
      <w:pPr>
        <w:spacing w:after="0" w:line="240" w:lineRule="auto"/>
        <w:ind w:left="4956"/>
        <w:jc w:val="right"/>
        <w:outlineLvl w:val="0"/>
        <w:rPr>
          <w:rFonts w:ascii="Tahoma" w:eastAsia="Times New Roman" w:hAnsi="Tahoma" w:cs="Tahoma"/>
          <w:sz w:val="20"/>
          <w:szCs w:val="24"/>
          <w:lang w:val="cs-CZ" w:eastAsia="cs-CZ"/>
        </w:rPr>
      </w:pPr>
    </w:p>
    <w:p w14:paraId="3D39AA73" w14:textId="77777777" w:rsidR="000D68B0" w:rsidRPr="00F91619" w:rsidRDefault="000D68B0" w:rsidP="000D68B0">
      <w:pPr>
        <w:spacing w:after="0" w:line="240" w:lineRule="auto"/>
        <w:ind w:left="4956"/>
        <w:jc w:val="right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684CD79D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4"/>
          <w:lang w:val="cs-CZ" w:eastAsia="cs-CZ"/>
        </w:rPr>
      </w:pPr>
      <w:r w:rsidRPr="00F91619">
        <w:rPr>
          <w:rFonts w:ascii="Arial" w:eastAsia="Times New Roman" w:hAnsi="Arial" w:cs="Times New Roman"/>
          <w:b/>
          <w:sz w:val="20"/>
          <w:szCs w:val="24"/>
          <w:lang w:val="cs-CZ" w:eastAsia="cs-CZ"/>
        </w:rPr>
        <w:t>ИНФОРМАЦИОНЕН ЛИСТ - ДЕКЛАРАЦИЯ</w:t>
      </w:r>
    </w:p>
    <w:p w14:paraId="66F89A11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6A3B7DED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075AE1B1" w14:textId="77777777" w:rsidR="000D68B0" w:rsidRPr="00F91619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Долуподписания  …………………………………………………………………………….……………….</w:t>
      </w:r>
    </w:p>
    <w:p w14:paraId="4490E8B1" w14:textId="77777777" w:rsidR="000D68B0" w:rsidRPr="00F91619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/трите имена/</w:t>
      </w:r>
    </w:p>
    <w:p w14:paraId="063B9A48" w14:textId="77777777" w:rsidR="000D68B0" w:rsidRPr="00F91619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В качеството си на представляващ фирма ……………………………………………..……………... с БУЛСТАТ…………………………</w:t>
      </w:r>
    </w:p>
    <w:p w14:paraId="379A76AD" w14:textId="77777777" w:rsidR="000D68B0" w:rsidRPr="00F91619" w:rsidRDefault="000D68B0" w:rsidP="000D68B0">
      <w:pPr>
        <w:spacing w:after="0" w:line="36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/за пълномощника, пълномощно №…………………………дата…………………………..</w:t>
      </w:r>
      <w:r w:rsidRPr="00F91619">
        <w:rPr>
          <w:rFonts w:ascii="Arial" w:eastAsia="Times New Roman" w:hAnsi="Arial" w:cs="Times New Roman"/>
          <w:sz w:val="20"/>
          <w:szCs w:val="24"/>
          <w:lang w:val="cs-CZ" w:eastAsia="cs-CZ"/>
        </w:rPr>
        <w:t xml:space="preserve">  </w:t>
      </w:r>
    </w:p>
    <w:p w14:paraId="3BC79F5E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7439AECA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63F36CD3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0CA2B4CB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58FE96ED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39F0F15E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91619">
        <w:rPr>
          <w:rFonts w:ascii="Arial" w:eastAsia="Times New Roman" w:hAnsi="Arial" w:cs="Times New Roman"/>
          <w:sz w:val="20"/>
          <w:szCs w:val="24"/>
          <w:lang w:eastAsia="cs-CZ"/>
        </w:rPr>
        <w:t xml:space="preserve">Декларирам, </w:t>
      </w:r>
      <w:r w:rsidRPr="00F91619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 xml:space="preserve">че съм огледал обекта на търга /че се отказвам от оглед/ * </w:t>
      </w:r>
      <w:r w:rsidRPr="00F91619">
        <w:rPr>
          <w:rFonts w:ascii="Arial" w:eastAsia="Times New Roman" w:hAnsi="Arial" w:cs="Times New Roman"/>
          <w:sz w:val="20"/>
          <w:szCs w:val="24"/>
          <w:lang w:eastAsia="cs-CZ"/>
        </w:rPr>
        <w:t xml:space="preserve"> и съм запознат с всички условия, които биха повлияли върху цената на предложението.</w:t>
      </w:r>
    </w:p>
    <w:p w14:paraId="6B6872DF" w14:textId="77777777" w:rsidR="000D68B0" w:rsidRPr="00F91619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10BB90B" w14:textId="77777777" w:rsidR="000D68B0" w:rsidRPr="00F91619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9C6A15A" w14:textId="77777777" w:rsidR="000D68B0" w:rsidRPr="00F91619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3428E90A" w14:textId="77777777" w:rsidR="000D68B0" w:rsidRPr="00F91619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2080FB54" w14:textId="77777777" w:rsidR="000D68B0" w:rsidRPr="00F91619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0F367F10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38B54F78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1EB69373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91619">
        <w:rPr>
          <w:rFonts w:ascii="Arial" w:eastAsia="Times New Roman" w:hAnsi="Arial" w:cs="Times New Roman"/>
          <w:sz w:val="20"/>
          <w:szCs w:val="24"/>
          <w:lang w:eastAsia="cs-CZ"/>
        </w:rPr>
        <w:t>Подпис:</w:t>
      </w:r>
    </w:p>
    <w:p w14:paraId="5D4368FC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7E1F6CF3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16A3AB94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1FFA05A3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5B712E2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6B5C4BAE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4ED03B69" w14:textId="77777777" w:rsidR="000D68B0" w:rsidRPr="00F91619" w:rsidRDefault="000D68B0" w:rsidP="000D68B0">
      <w:pPr>
        <w:spacing w:after="0" w:line="240" w:lineRule="auto"/>
        <w:ind w:left="284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91619">
        <w:rPr>
          <w:rFonts w:ascii="Arial" w:eastAsia="Times New Roman" w:hAnsi="Arial" w:cs="Times New Roman"/>
          <w:b/>
          <w:sz w:val="20"/>
          <w:szCs w:val="24"/>
          <w:u w:val="single"/>
          <w:lang w:eastAsia="cs-CZ"/>
        </w:rPr>
        <w:t>Забележка:</w:t>
      </w:r>
      <w:r w:rsidRPr="00F91619">
        <w:rPr>
          <w:rFonts w:ascii="Arial" w:eastAsia="Times New Roman" w:hAnsi="Arial" w:cs="Times New Roman"/>
          <w:sz w:val="20"/>
          <w:szCs w:val="24"/>
          <w:lang w:eastAsia="cs-CZ"/>
        </w:rPr>
        <w:t xml:space="preserve"> Невярното се задрасква</w:t>
      </w:r>
    </w:p>
    <w:p w14:paraId="258405E2" w14:textId="77777777" w:rsidR="000D68B0" w:rsidRPr="00F91619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4E287AA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117B796D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8EDF6F4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C27DCDC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050C52E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5A946DC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A1034E6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ACA2044" w14:textId="77777777" w:rsidR="0099720A" w:rsidRPr="00F91619" w:rsidRDefault="0099720A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74499D6" w14:textId="77777777" w:rsidR="0099720A" w:rsidRPr="00F91619" w:rsidRDefault="0099720A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DCE6503" w14:textId="77777777" w:rsidR="0099720A" w:rsidRPr="00F91619" w:rsidRDefault="0099720A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205D565" w14:textId="77777777" w:rsidR="00605212" w:rsidRPr="00F91619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9161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Приложение </w:t>
      </w:r>
      <w:r w:rsidR="000D68B0" w:rsidRPr="00F91619">
        <w:rPr>
          <w:rFonts w:ascii="Arial" w:hAnsi="Arial" w:cs="Arial"/>
          <w:b/>
          <w:sz w:val="20"/>
          <w:szCs w:val="20"/>
          <w:u w:val="single"/>
        </w:rPr>
        <w:t>3</w:t>
      </w:r>
    </w:p>
    <w:p w14:paraId="74D84B18" w14:textId="77777777" w:rsidR="00605212" w:rsidRPr="00F91619" w:rsidRDefault="00605212" w:rsidP="00605212">
      <w:pPr>
        <w:spacing w:after="0"/>
        <w:ind w:left="426" w:right="168"/>
        <w:jc w:val="center"/>
        <w:rPr>
          <w:rFonts w:ascii="Arial" w:hAnsi="Arial" w:cs="Arial"/>
          <w:b/>
          <w:sz w:val="20"/>
          <w:szCs w:val="20"/>
        </w:rPr>
      </w:pPr>
    </w:p>
    <w:p w14:paraId="5EFEF2DA" w14:textId="77777777" w:rsidR="00EC1F85" w:rsidRDefault="00EC1F85" w:rsidP="00EC1F85">
      <w:pPr>
        <w:spacing w:after="0"/>
        <w:ind w:left="426" w:right="452"/>
        <w:jc w:val="center"/>
        <w:rPr>
          <w:rFonts w:ascii="Arial" w:hAnsi="Arial" w:cs="Arial"/>
          <w:b/>
          <w:sz w:val="20"/>
          <w:szCs w:val="20"/>
        </w:rPr>
      </w:pPr>
    </w:p>
    <w:p w14:paraId="75B77D6B" w14:textId="77777777" w:rsidR="00EC1F85" w:rsidRPr="00FB3C82" w:rsidRDefault="00EC1F85" w:rsidP="00EC1F85">
      <w:pPr>
        <w:spacing w:after="0"/>
        <w:ind w:left="426" w:right="452"/>
        <w:jc w:val="center"/>
        <w:rPr>
          <w:rFonts w:ascii="Arial" w:hAnsi="Arial" w:cs="Arial"/>
          <w:b/>
        </w:rPr>
      </w:pPr>
      <w:r w:rsidRPr="00FB3C82">
        <w:rPr>
          <w:rFonts w:ascii="Arial" w:hAnsi="Arial" w:cs="Arial"/>
          <w:b/>
        </w:rPr>
        <w:t>Изисквания към кандидатите и към изпълнение на поръчката</w:t>
      </w:r>
    </w:p>
    <w:p w14:paraId="1B53651D" w14:textId="77777777" w:rsidR="00EC1F85" w:rsidRDefault="00EC1F85" w:rsidP="00EC1F85">
      <w:pPr>
        <w:spacing w:after="0"/>
        <w:ind w:left="426" w:right="452"/>
        <w:jc w:val="center"/>
        <w:rPr>
          <w:rFonts w:ascii="Arial" w:hAnsi="Arial" w:cs="Arial"/>
          <w:b/>
          <w:sz w:val="20"/>
          <w:szCs w:val="20"/>
        </w:rPr>
      </w:pPr>
    </w:p>
    <w:p w14:paraId="695ACB18" w14:textId="77777777" w:rsidR="00EC1F85" w:rsidRPr="00013676" w:rsidRDefault="00EC1F85" w:rsidP="00EC1F85">
      <w:pPr>
        <w:spacing w:after="0"/>
        <w:ind w:right="321"/>
        <w:rPr>
          <w:rFonts w:ascii="Arial" w:hAnsi="Arial" w:cs="Arial"/>
          <w:b/>
          <w:sz w:val="20"/>
          <w:szCs w:val="20"/>
        </w:rPr>
      </w:pPr>
    </w:p>
    <w:p w14:paraId="5B2E5572" w14:textId="77777777" w:rsidR="00EC1F85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709" w:right="321" w:hanging="283"/>
        <w:jc w:val="both"/>
        <w:rPr>
          <w:rFonts w:ascii="Arial" w:hAnsi="Arial" w:cs="Arial"/>
          <w:sz w:val="20"/>
          <w:szCs w:val="20"/>
        </w:rPr>
      </w:pPr>
      <w:r w:rsidRPr="00013676">
        <w:rPr>
          <w:rFonts w:ascii="Arial" w:hAnsi="Arial" w:cs="Arial"/>
          <w:sz w:val="20"/>
          <w:szCs w:val="20"/>
        </w:rPr>
        <w:t xml:space="preserve">Кандидатите да притежават разрешение от директора на РИОСВ, на чиято територия се извършват дейностите, за извършване на дейности по третиране /дейности по оползотворяване или обезвреждане, включително подготовка преди оползотворяване или обезвреждане/ на </w:t>
      </w:r>
      <w:r>
        <w:rPr>
          <w:rFonts w:ascii="Arial" w:hAnsi="Arial" w:cs="Arial"/>
          <w:sz w:val="20"/>
          <w:szCs w:val="20"/>
        </w:rPr>
        <w:t xml:space="preserve">отпадъци с код </w:t>
      </w:r>
      <w:r w:rsidRPr="00B73F1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</w:t>
      </w:r>
      <w:r w:rsidRPr="00B73F1F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Pr="00B73F1F">
        <w:rPr>
          <w:rFonts w:ascii="Arial" w:hAnsi="Arial" w:cs="Arial"/>
          <w:sz w:val="20"/>
          <w:szCs w:val="20"/>
        </w:rPr>
        <w:t>13* „Излязло от употреба оборудване, съдържащо опасни компоненти, различно от упоменатото в кодове от 16</w:t>
      </w:r>
      <w:r>
        <w:rPr>
          <w:rFonts w:ascii="Arial" w:hAnsi="Arial" w:cs="Arial"/>
          <w:sz w:val="20"/>
          <w:szCs w:val="20"/>
        </w:rPr>
        <w:t xml:space="preserve"> </w:t>
      </w:r>
      <w:r w:rsidRPr="00B73F1F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Pr="00B73F1F">
        <w:rPr>
          <w:rFonts w:ascii="Arial" w:hAnsi="Arial" w:cs="Arial"/>
          <w:sz w:val="20"/>
          <w:szCs w:val="20"/>
        </w:rPr>
        <w:t>09 до 16</w:t>
      </w:r>
      <w:r>
        <w:rPr>
          <w:rFonts w:ascii="Arial" w:hAnsi="Arial" w:cs="Arial"/>
          <w:sz w:val="20"/>
          <w:szCs w:val="20"/>
        </w:rPr>
        <w:t xml:space="preserve"> </w:t>
      </w:r>
      <w:r w:rsidRPr="00B73F1F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Pr="00B73F1F">
        <w:rPr>
          <w:rFonts w:ascii="Arial" w:hAnsi="Arial" w:cs="Arial"/>
          <w:sz w:val="20"/>
          <w:szCs w:val="20"/>
        </w:rPr>
        <w:t>12“</w:t>
      </w:r>
      <w:r>
        <w:rPr>
          <w:rFonts w:ascii="Arial" w:hAnsi="Arial" w:cs="Arial"/>
          <w:sz w:val="20"/>
          <w:szCs w:val="20"/>
        </w:rPr>
        <w:t xml:space="preserve">, </w:t>
      </w:r>
      <w:r w:rsidRPr="00013676">
        <w:rPr>
          <w:rFonts w:ascii="Arial" w:hAnsi="Arial" w:cs="Arial"/>
          <w:sz w:val="20"/>
          <w:szCs w:val="20"/>
        </w:rPr>
        <w:t xml:space="preserve">в съответствие с чл. 67 на Закона за управление на отпадъците (обн. ДВ бр. </w:t>
      </w:r>
      <w:r w:rsidRPr="00A11AA1">
        <w:rPr>
          <w:rFonts w:ascii="Arial" w:hAnsi="Arial" w:cs="Arial"/>
          <w:sz w:val="20"/>
          <w:szCs w:val="20"/>
        </w:rPr>
        <w:t>53 от 13 юли 2012 г.)</w:t>
      </w:r>
    </w:p>
    <w:p w14:paraId="1B90EEAD" w14:textId="77777777" w:rsidR="00EC1F85" w:rsidRPr="008A3302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8A3302">
        <w:rPr>
          <w:rFonts w:ascii="Arial" w:hAnsi="Arial" w:cs="Arial"/>
          <w:sz w:val="20"/>
          <w:szCs w:val="20"/>
        </w:rPr>
        <w:t>Всеки участник трябва да разполага</w:t>
      </w:r>
      <w:r>
        <w:rPr>
          <w:rFonts w:ascii="Arial" w:hAnsi="Arial" w:cs="Arial"/>
          <w:sz w:val="20"/>
          <w:szCs w:val="20"/>
        </w:rPr>
        <w:t>,</w:t>
      </w:r>
      <w:r w:rsidRPr="008A3302">
        <w:rPr>
          <w:rFonts w:ascii="Arial" w:hAnsi="Arial" w:cs="Arial"/>
          <w:sz w:val="20"/>
          <w:szCs w:val="20"/>
        </w:rPr>
        <w:t xml:space="preserve"> за всяка обособена позиция, за която подава оферта, с минимум 1 бр. </w:t>
      </w:r>
      <w:bookmarkStart w:id="1" w:name="_Hlk97797653"/>
      <w:r>
        <w:rPr>
          <w:rFonts w:ascii="Arial" w:hAnsi="Arial" w:cs="Arial"/>
          <w:sz w:val="20"/>
          <w:szCs w:val="20"/>
        </w:rPr>
        <w:t>камион, с товароносимост минимум 15 т</w:t>
      </w:r>
      <w:r w:rsidRPr="008A33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и с възможност на извозване на минимум 15 бр. трансформатори с гама от 400</w:t>
      </w:r>
      <w:r>
        <w:rPr>
          <w:rFonts w:ascii="Arial" w:hAnsi="Arial" w:cs="Arial"/>
          <w:sz w:val="20"/>
          <w:szCs w:val="20"/>
          <w:lang w:val="en-US"/>
        </w:rPr>
        <w:t>kVA</w:t>
      </w:r>
      <w:r>
        <w:rPr>
          <w:rFonts w:ascii="Arial" w:hAnsi="Arial" w:cs="Arial"/>
          <w:sz w:val="20"/>
          <w:szCs w:val="20"/>
        </w:rPr>
        <w:t xml:space="preserve">, </w:t>
      </w:r>
      <w:r w:rsidRPr="008A3302">
        <w:rPr>
          <w:rFonts w:ascii="Arial" w:hAnsi="Arial" w:cs="Arial"/>
          <w:sz w:val="20"/>
          <w:szCs w:val="20"/>
        </w:rPr>
        <w:t>необходим за изпълнение на поръчката</w:t>
      </w:r>
      <w:bookmarkEnd w:id="1"/>
      <w:r>
        <w:rPr>
          <w:rFonts w:ascii="Arial" w:hAnsi="Arial" w:cs="Arial"/>
          <w:sz w:val="20"/>
          <w:szCs w:val="20"/>
        </w:rPr>
        <w:t>.</w:t>
      </w:r>
    </w:p>
    <w:p w14:paraId="22212AC8" w14:textId="1873C9C5" w:rsidR="00EC1F85" w:rsidRPr="00DF575C" w:rsidRDefault="00EC1F85" w:rsidP="00EC1F85">
      <w:pPr>
        <w:pStyle w:val="ListParagraph"/>
        <w:spacing w:after="0"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8A3302">
        <w:rPr>
          <w:rFonts w:ascii="Arial" w:hAnsi="Arial" w:cs="Arial"/>
          <w:sz w:val="20"/>
          <w:szCs w:val="20"/>
        </w:rPr>
        <w:t>В случай</w:t>
      </w:r>
      <w:r>
        <w:rPr>
          <w:rFonts w:ascii="Arial" w:hAnsi="Arial" w:cs="Arial"/>
          <w:sz w:val="20"/>
          <w:szCs w:val="20"/>
        </w:rPr>
        <w:t>,</w:t>
      </w:r>
      <w:r w:rsidRPr="008A3302">
        <w:rPr>
          <w:rFonts w:ascii="Arial" w:hAnsi="Arial" w:cs="Arial"/>
          <w:sz w:val="20"/>
          <w:szCs w:val="20"/>
        </w:rPr>
        <w:t xml:space="preserve"> че участникът участва за повече от една обособена позиция, то той следва да покрива посоченото минимално изискване за всяка една от тях, поотделно – т.е.</w:t>
      </w:r>
      <w:r>
        <w:rPr>
          <w:rFonts w:ascii="Arial" w:hAnsi="Arial" w:cs="Arial"/>
          <w:sz w:val="20"/>
          <w:szCs w:val="20"/>
        </w:rPr>
        <w:t xml:space="preserve"> ако участва и за двете позиции, участника трябва да разполага с 2 бр. камион с товароносимост минимум 15 т</w:t>
      </w:r>
      <w:r w:rsidRPr="008A3302">
        <w:rPr>
          <w:rFonts w:ascii="Arial" w:hAnsi="Arial" w:cs="Arial"/>
          <w:sz w:val="20"/>
          <w:szCs w:val="20"/>
        </w:rPr>
        <w:t>.</w:t>
      </w:r>
      <w:r w:rsidRPr="006342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с възможност на извозване на минимум 15 бр. трансформатори с гама от 400</w:t>
      </w:r>
      <w:r>
        <w:rPr>
          <w:rFonts w:ascii="Arial" w:hAnsi="Arial" w:cs="Arial"/>
          <w:sz w:val="20"/>
          <w:szCs w:val="20"/>
          <w:lang w:val="en-US"/>
        </w:rPr>
        <w:t>kVA</w:t>
      </w:r>
      <w:r w:rsidR="00DF575C">
        <w:rPr>
          <w:rFonts w:ascii="Arial" w:hAnsi="Arial" w:cs="Arial"/>
          <w:sz w:val="20"/>
          <w:szCs w:val="20"/>
        </w:rPr>
        <w:t>.</w:t>
      </w:r>
    </w:p>
    <w:p w14:paraId="6D72FC84" w14:textId="77777777" w:rsidR="00EC1F85" w:rsidRPr="00117D2B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A11AA1">
        <w:rPr>
          <w:rFonts w:ascii="Arial" w:hAnsi="Arial" w:cs="Arial"/>
          <w:sz w:val="20"/>
          <w:szCs w:val="20"/>
        </w:rPr>
        <w:t>Кандидатите да предлагат цена за изкупуване на черните и цветни метали, съдържащи се в отпадъците, както следва –  лева за килограм, равна на</w:t>
      </w:r>
      <w:r w:rsidRPr="00A11AA1">
        <w:rPr>
          <w:rFonts w:ascii="Arial" w:hAnsi="Arial" w:cs="Arial"/>
          <w:sz w:val="20"/>
          <w:szCs w:val="20"/>
          <w:lang w:val="en-US"/>
        </w:rPr>
        <w:t xml:space="preserve"> </w:t>
      </w:r>
      <w:r w:rsidRPr="00A11AA1">
        <w:rPr>
          <w:rFonts w:ascii="Arial" w:hAnsi="Arial" w:cs="Arial"/>
          <w:sz w:val="20"/>
          <w:szCs w:val="20"/>
        </w:rPr>
        <w:t xml:space="preserve">процент (…..% ) от цената за тон </w:t>
      </w:r>
      <w:r w:rsidRPr="00A11AA1">
        <w:rPr>
          <w:rFonts w:ascii="Arial" w:hAnsi="Arial" w:cs="Arial"/>
          <w:sz w:val="20"/>
          <w:szCs w:val="20"/>
          <w:lang w:val="en-US"/>
        </w:rPr>
        <w:t>cash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seller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and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settlement</w:t>
      </w:r>
      <w:r w:rsidRPr="00A11AA1">
        <w:rPr>
          <w:rFonts w:ascii="Arial" w:hAnsi="Arial" w:cs="Arial"/>
          <w:sz w:val="20"/>
          <w:szCs w:val="20"/>
        </w:rPr>
        <w:t xml:space="preserve"> на </w:t>
      </w:r>
      <w:r w:rsidRPr="00A11AA1">
        <w:rPr>
          <w:rFonts w:ascii="Arial" w:hAnsi="Arial" w:cs="Arial"/>
          <w:sz w:val="20"/>
          <w:szCs w:val="20"/>
          <w:lang w:val="en-US"/>
        </w:rPr>
        <w:t>LME</w:t>
      </w:r>
      <w:r w:rsidRPr="00A11AA1">
        <w:rPr>
          <w:rFonts w:ascii="Arial" w:hAnsi="Arial" w:cs="Arial"/>
          <w:sz w:val="20"/>
          <w:szCs w:val="20"/>
        </w:rPr>
        <w:t xml:space="preserve"> за мед/алуминий/олово в долари на САЩ за понеделника в седмицата, през която се извозват отпадъците, умножена по фиксинга за долари на САЩ за същия понеделник на БНБ и разделена на 1000 (хиляда).</w:t>
      </w:r>
      <w:r w:rsidRPr="006E7710">
        <w:t xml:space="preserve"> </w:t>
      </w:r>
    </w:p>
    <w:p w14:paraId="6F4E4731" w14:textId="77777777" w:rsidR="00EC1F85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Кандидатите не могат да предлагат цени </w:t>
      </w:r>
      <w:r>
        <w:rPr>
          <w:rFonts w:ascii="Arial" w:hAnsi="Arial" w:cs="Arial"/>
          <w:sz w:val="20"/>
          <w:szCs w:val="20"/>
        </w:rPr>
        <w:t>за цветните и черни метали по–</w:t>
      </w:r>
      <w:r w:rsidRPr="006E7710">
        <w:rPr>
          <w:rFonts w:ascii="Arial" w:hAnsi="Arial" w:cs="Arial"/>
          <w:sz w:val="20"/>
          <w:szCs w:val="20"/>
        </w:rPr>
        <w:t>ниски от</w:t>
      </w:r>
      <w:r>
        <w:rPr>
          <w:rFonts w:ascii="Arial" w:hAnsi="Arial" w:cs="Arial"/>
          <w:sz w:val="20"/>
          <w:szCs w:val="20"/>
        </w:rPr>
        <w:t xml:space="preserve"> съответните проценти, както следва:</w:t>
      </w:r>
    </w:p>
    <w:p w14:paraId="290E0ABA" w14:textId="77777777" w:rsidR="00EC1F85" w:rsidRPr="006E7710" w:rsidRDefault="00EC1F85" w:rsidP="00EC1F85">
      <w:pPr>
        <w:pStyle w:val="ListParagraph"/>
        <w:numPr>
          <w:ilvl w:val="0"/>
          <w:numId w:val="5"/>
        </w:numPr>
        <w:spacing w:after="0"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Алуминий – цена за килограм: минимум </w:t>
      </w:r>
      <w:r>
        <w:rPr>
          <w:rFonts w:ascii="Arial" w:hAnsi="Arial" w:cs="Arial"/>
          <w:sz w:val="20"/>
          <w:szCs w:val="20"/>
        </w:rPr>
        <w:t>80</w:t>
      </w:r>
      <w:r w:rsidRPr="006E7710">
        <w:rPr>
          <w:rFonts w:ascii="Arial" w:hAnsi="Arial" w:cs="Arial"/>
          <w:sz w:val="20"/>
          <w:szCs w:val="20"/>
        </w:rPr>
        <w:t xml:space="preserve">% от цената за тон Primary aluminium cash seller and settlement на LME </w:t>
      </w:r>
      <w:r>
        <w:rPr>
          <w:rFonts w:ascii="Arial" w:hAnsi="Arial" w:cs="Arial"/>
          <w:sz w:val="20"/>
          <w:szCs w:val="20"/>
        </w:rPr>
        <w:t>за</w:t>
      </w:r>
      <w:r w:rsidRPr="006E7710">
        <w:rPr>
          <w:rFonts w:ascii="Arial" w:hAnsi="Arial" w:cs="Arial"/>
          <w:sz w:val="20"/>
          <w:szCs w:val="20"/>
        </w:rPr>
        <w:t xml:space="preserve"> понеделника на седмицата през която се извозват отпадъците, умножена по фиксинга на БНБ за същия понеделник и разделена на хиляда</w:t>
      </w:r>
      <w:r>
        <w:rPr>
          <w:rFonts w:ascii="Arial" w:hAnsi="Arial" w:cs="Arial"/>
          <w:sz w:val="20"/>
          <w:szCs w:val="20"/>
        </w:rPr>
        <w:t>.</w:t>
      </w:r>
    </w:p>
    <w:p w14:paraId="1ABE5904" w14:textId="77777777" w:rsidR="00EC1F85" w:rsidRPr="006E7710" w:rsidRDefault="00EC1F85" w:rsidP="00EC1F85">
      <w:pPr>
        <w:pStyle w:val="ListParagraph"/>
        <w:numPr>
          <w:ilvl w:val="0"/>
          <w:numId w:val="5"/>
        </w:numPr>
        <w:spacing w:after="0"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Мед – цена за килограм: минимум </w:t>
      </w:r>
      <w:r>
        <w:rPr>
          <w:rFonts w:ascii="Arial" w:hAnsi="Arial" w:cs="Arial"/>
          <w:sz w:val="20"/>
          <w:szCs w:val="20"/>
          <w:lang w:val="en-US"/>
        </w:rPr>
        <w:t>78</w:t>
      </w:r>
      <w:r w:rsidRPr="006E7710">
        <w:rPr>
          <w:rFonts w:ascii="Arial" w:hAnsi="Arial" w:cs="Arial"/>
          <w:sz w:val="20"/>
          <w:szCs w:val="20"/>
        </w:rPr>
        <w:t>% от цената за тон cash seller and settlement на LME за понеделника на седмицата през която се извозват отпадъците, умножена по фиксинга на БНБ за същия понеделник и разделена на хиляда</w:t>
      </w:r>
      <w:r>
        <w:rPr>
          <w:rFonts w:ascii="Arial" w:hAnsi="Arial" w:cs="Arial"/>
          <w:sz w:val="20"/>
          <w:szCs w:val="20"/>
        </w:rPr>
        <w:t>.</w:t>
      </w:r>
    </w:p>
    <w:p w14:paraId="1369A0F5" w14:textId="77777777" w:rsidR="00EC1F85" w:rsidRDefault="00EC1F85" w:rsidP="00EC1F85">
      <w:pPr>
        <w:pStyle w:val="ListParagraph"/>
        <w:numPr>
          <w:ilvl w:val="0"/>
          <w:numId w:val="5"/>
        </w:numPr>
        <w:spacing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Желязо –  цена за килограм минимум </w:t>
      </w:r>
      <w:r>
        <w:rPr>
          <w:rFonts w:ascii="Arial" w:hAnsi="Arial" w:cs="Arial"/>
          <w:sz w:val="20"/>
          <w:szCs w:val="20"/>
        </w:rPr>
        <w:t>80</w:t>
      </w:r>
      <w:r w:rsidRPr="006E7710">
        <w:rPr>
          <w:rFonts w:ascii="Arial" w:hAnsi="Arial" w:cs="Arial"/>
          <w:sz w:val="20"/>
          <w:szCs w:val="20"/>
        </w:rPr>
        <w:t xml:space="preserve"> % от цена купува за железен скрап тип </w:t>
      </w:r>
      <w:r w:rsidRPr="00CE3A84">
        <w:rPr>
          <w:rFonts w:ascii="Arial" w:hAnsi="Arial" w:cs="Arial"/>
          <w:b/>
          <w:sz w:val="20"/>
          <w:szCs w:val="20"/>
        </w:rPr>
        <w:t>ТУ 2.1 Тежък скрап</w:t>
      </w:r>
      <w:r w:rsidRPr="006E7710">
        <w:rPr>
          <w:rFonts w:ascii="Arial" w:hAnsi="Arial" w:cs="Arial"/>
          <w:sz w:val="20"/>
          <w:szCs w:val="20"/>
        </w:rPr>
        <w:t xml:space="preserve"> доставен на автокамиони на „Стомана” Перник за понеделника на седмицата през която се извозват отпадъците</w:t>
      </w:r>
      <w:r>
        <w:rPr>
          <w:rFonts w:ascii="Arial" w:hAnsi="Arial" w:cs="Arial"/>
          <w:sz w:val="20"/>
          <w:szCs w:val="20"/>
        </w:rPr>
        <w:t xml:space="preserve"> </w:t>
      </w:r>
      <w:r w:rsidRPr="006E7710">
        <w:rPr>
          <w:rFonts w:ascii="Arial" w:hAnsi="Arial" w:cs="Arial"/>
          <w:sz w:val="20"/>
          <w:szCs w:val="20"/>
        </w:rPr>
        <w:t xml:space="preserve">– в лева за кг.  </w:t>
      </w:r>
    </w:p>
    <w:p w14:paraId="56509AD0" w14:textId="77777777" w:rsidR="00EC1F85" w:rsidRDefault="00EC1F85" w:rsidP="00EC1F85">
      <w:pPr>
        <w:pStyle w:val="ListParagraph"/>
        <w:numPr>
          <w:ilvl w:val="0"/>
          <w:numId w:val="5"/>
        </w:numPr>
        <w:spacing w:line="360" w:lineRule="auto"/>
        <w:ind w:right="321"/>
        <w:jc w:val="both"/>
        <w:rPr>
          <w:rFonts w:ascii="Arial" w:hAnsi="Arial" w:cs="Arial"/>
          <w:sz w:val="20"/>
          <w:szCs w:val="20"/>
        </w:rPr>
      </w:pPr>
      <w:r w:rsidRPr="00826938">
        <w:rPr>
          <w:rFonts w:ascii="Arial" w:eastAsia="Times New Roman" w:hAnsi="Arial" w:cs="Arial"/>
          <w:sz w:val="20"/>
          <w:szCs w:val="20"/>
        </w:rPr>
        <w:t>Трансформаторно масло – минимум 0,</w:t>
      </w:r>
      <w:r>
        <w:rPr>
          <w:rFonts w:ascii="Arial" w:eastAsia="Times New Roman" w:hAnsi="Arial" w:cs="Arial"/>
          <w:sz w:val="20"/>
          <w:szCs w:val="20"/>
        </w:rPr>
        <w:t>70</w:t>
      </w:r>
      <w:r w:rsidRPr="00826938">
        <w:rPr>
          <w:rFonts w:ascii="Arial" w:eastAsia="Times New Roman" w:hAnsi="Arial" w:cs="Arial"/>
          <w:sz w:val="20"/>
          <w:szCs w:val="20"/>
        </w:rPr>
        <w:t xml:space="preserve"> лева за килограм</w:t>
      </w:r>
    </w:p>
    <w:p w14:paraId="6D500629" w14:textId="77777777" w:rsidR="00EC1F85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 w:rsidRPr="00A11AA1">
        <w:rPr>
          <w:rFonts w:ascii="Arial" w:hAnsi="Arial" w:cs="Arial"/>
          <w:sz w:val="20"/>
          <w:szCs w:val="20"/>
        </w:rPr>
        <w:t>Транспортните</w:t>
      </w:r>
      <w:r w:rsidRPr="00944A56">
        <w:rPr>
          <w:rFonts w:ascii="Arial" w:hAnsi="Arial" w:cs="Arial"/>
          <w:sz w:val="20"/>
          <w:szCs w:val="20"/>
        </w:rPr>
        <w:t xml:space="preserve"> и товаро-разтоварните работи са изцяло за сметка на </w:t>
      </w:r>
      <w:r>
        <w:rPr>
          <w:rFonts w:ascii="Arial" w:hAnsi="Arial" w:cs="Arial"/>
          <w:sz w:val="20"/>
          <w:szCs w:val="20"/>
        </w:rPr>
        <w:t>купувача</w:t>
      </w:r>
      <w:r w:rsidRPr="00944A56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следва да бъдат взети предвид при определяне на предлаганата цена</w:t>
      </w:r>
      <w:r w:rsidRPr="00944A56">
        <w:rPr>
          <w:rFonts w:ascii="Arial" w:hAnsi="Arial" w:cs="Arial"/>
          <w:sz w:val="20"/>
          <w:szCs w:val="20"/>
        </w:rPr>
        <w:t>.</w:t>
      </w:r>
    </w:p>
    <w:p w14:paraId="3209429D" w14:textId="77777777" w:rsidR="00EC1F85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 w:rsidRPr="00944A56">
        <w:rPr>
          <w:rFonts w:ascii="Arial" w:hAnsi="Arial" w:cs="Arial"/>
          <w:sz w:val="20"/>
          <w:szCs w:val="20"/>
        </w:rPr>
        <w:t xml:space="preserve">След прехвърляне собствеността на отпадъка от </w:t>
      </w:r>
      <w:r>
        <w:rPr>
          <w:rFonts w:ascii="Arial" w:hAnsi="Arial" w:cs="Arial"/>
          <w:sz w:val="20"/>
          <w:szCs w:val="20"/>
        </w:rPr>
        <w:t>продавача</w:t>
      </w:r>
      <w:r w:rsidRPr="00944A56">
        <w:rPr>
          <w:rFonts w:ascii="Arial" w:hAnsi="Arial" w:cs="Arial"/>
          <w:sz w:val="20"/>
          <w:szCs w:val="20"/>
        </w:rPr>
        <w:t xml:space="preserve"> на </w:t>
      </w:r>
      <w:r>
        <w:rPr>
          <w:rFonts w:ascii="Arial" w:hAnsi="Arial" w:cs="Arial"/>
          <w:sz w:val="20"/>
          <w:szCs w:val="20"/>
        </w:rPr>
        <w:t>купувача</w:t>
      </w:r>
      <w:r w:rsidRPr="00944A56">
        <w:rPr>
          <w:rFonts w:ascii="Arial" w:hAnsi="Arial" w:cs="Arial"/>
          <w:sz w:val="20"/>
          <w:szCs w:val="20"/>
        </w:rPr>
        <w:t>, последният е длъжен да спазва всички изисквания на екологичното законодателство и да не допуска замърсяване компонентите на околната среда.</w:t>
      </w:r>
      <w:r>
        <w:rPr>
          <w:rFonts w:ascii="Arial" w:hAnsi="Arial" w:cs="Arial"/>
          <w:sz w:val="20"/>
          <w:szCs w:val="20"/>
        </w:rPr>
        <w:t xml:space="preserve"> Отговорността, при евентуално замърсяване, е изцяло на купувача.</w:t>
      </w:r>
    </w:p>
    <w:p w14:paraId="284D5448" w14:textId="77777777" w:rsidR="00EC1F85" w:rsidRPr="00FB3C82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Предаването на отпадъците става след уведомление, отправено от страна на продавача в срок минимум 4 /четири/ дни преди авизираната дата на предаване. Предаването се извършва след авансово </w:t>
      </w:r>
      <w:r>
        <w:rPr>
          <w:rFonts w:ascii="Arial" w:hAnsi="Arial" w:cs="Arial"/>
          <w:sz w:val="20"/>
          <w:szCs w:val="20"/>
        </w:rPr>
        <w:lastRenderedPageBreak/>
        <w:t xml:space="preserve">плащане от страна на купувача, което той е длъжен да осъществи </w:t>
      </w:r>
      <w:r w:rsidRPr="00317205">
        <w:rPr>
          <w:rFonts w:ascii="Arial" w:hAnsi="Arial" w:cs="Arial"/>
          <w:b/>
          <w:sz w:val="20"/>
          <w:szCs w:val="20"/>
        </w:rPr>
        <w:t>в срок до два дни след уведомление</w:t>
      </w:r>
      <w:r>
        <w:rPr>
          <w:rFonts w:ascii="Arial" w:hAnsi="Arial" w:cs="Arial"/>
          <w:b/>
          <w:sz w:val="20"/>
          <w:szCs w:val="20"/>
        </w:rPr>
        <w:t>то</w:t>
      </w:r>
      <w:r w:rsidRPr="00317205">
        <w:rPr>
          <w:rFonts w:ascii="Arial" w:hAnsi="Arial" w:cs="Arial"/>
          <w:b/>
          <w:sz w:val="20"/>
          <w:szCs w:val="20"/>
        </w:rPr>
        <w:t xml:space="preserve"> от страна на продавача</w:t>
      </w:r>
      <w:r>
        <w:rPr>
          <w:rFonts w:ascii="Arial" w:hAnsi="Arial" w:cs="Arial"/>
          <w:b/>
          <w:sz w:val="20"/>
          <w:szCs w:val="20"/>
        </w:rPr>
        <w:t>.</w:t>
      </w:r>
    </w:p>
    <w:p w14:paraId="39A7206E" w14:textId="77777777" w:rsidR="00EC1F85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случай на забава и/или неизпълнение на някое от задълженията си по договора, която не представлява основание за прекратяване на същия, купувачът дължи </w:t>
      </w:r>
      <w:r w:rsidRPr="001552DA">
        <w:rPr>
          <w:rFonts w:ascii="Arial" w:hAnsi="Arial" w:cs="Arial"/>
          <w:b/>
          <w:sz w:val="20"/>
          <w:szCs w:val="20"/>
        </w:rPr>
        <w:t>неустойка в размер на 15% от неизпълненото задължение</w:t>
      </w:r>
      <w:r>
        <w:rPr>
          <w:rFonts w:ascii="Arial" w:hAnsi="Arial" w:cs="Arial"/>
          <w:sz w:val="20"/>
          <w:szCs w:val="20"/>
        </w:rPr>
        <w:t>.</w:t>
      </w:r>
    </w:p>
    <w:p w14:paraId="5B93E05E" w14:textId="77777777" w:rsidR="00EC1F85" w:rsidRPr="00CD6EEF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 w:rsidRPr="00C31344">
        <w:rPr>
          <w:rFonts w:ascii="Arial" w:hAnsi="Arial" w:cs="Arial"/>
          <w:sz w:val="20"/>
          <w:szCs w:val="20"/>
        </w:rPr>
        <w:t xml:space="preserve">Количествата трансформатори, записани в Приложение </w:t>
      </w:r>
      <w:r>
        <w:rPr>
          <w:rFonts w:ascii="Arial" w:hAnsi="Arial" w:cs="Arial"/>
          <w:sz w:val="20"/>
          <w:szCs w:val="20"/>
        </w:rPr>
        <w:t>3</w:t>
      </w:r>
      <w:r w:rsidRPr="00C31344">
        <w:rPr>
          <w:rFonts w:ascii="Arial" w:hAnsi="Arial" w:cs="Arial"/>
          <w:sz w:val="20"/>
          <w:szCs w:val="20"/>
        </w:rPr>
        <w:t xml:space="preserve">, са прогнозни и </w:t>
      </w:r>
      <w:r>
        <w:rPr>
          <w:rFonts w:ascii="Arial" w:hAnsi="Arial" w:cs="Arial"/>
          <w:sz w:val="20"/>
          <w:szCs w:val="20"/>
        </w:rPr>
        <w:t>п</w:t>
      </w:r>
      <w:r w:rsidRPr="00C31344">
        <w:rPr>
          <w:rFonts w:ascii="Arial" w:hAnsi="Arial" w:cs="Arial"/>
          <w:sz w:val="20"/>
          <w:szCs w:val="20"/>
        </w:rPr>
        <w:t>родавачът си запазва правото да променя в последствие количествата от гамите трансформатори, при запазване на договорените единични цени</w:t>
      </w:r>
      <w:r>
        <w:rPr>
          <w:rFonts w:ascii="Arial" w:hAnsi="Arial" w:cs="Arial"/>
          <w:sz w:val="20"/>
          <w:szCs w:val="20"/>
        </w:rPr>
        <w:t>.</w:t>
      </w:r>
    </w:p>
    <w:p w14:paraId="53137021" w14:textId="77777777" w:rsidR="00EC1F85" w:rsidRPr="007D2729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425"/>
        <w:jc w:val="both"/>
        <w:rPr>
          <w:rFonts w:ascii="Arial" w:hAnsi="Arial" w:cs="Arial"/>
          <w:sz w:val="20"/>
          <w:szCs w:val="20"/>
        </w:rPr>
      </w:pPr>
      <w:r w:rsidRPr="007D2729">
        <w:rPr>
          <w:rFonts w:ascii="Arial" w:hAnsi="Arial" w:cs="Arial"/>
          <w:sz w:val="20"/>
          <w:szCs w:val="20"/>
        </w:rPr>
        <w:t>Предаването на бракуваните трансформатори става във вида, в който са били в момента на огледа и предаването се удостоверява чрез приемо-предавателен протокол, подписан от страните по този договор или техни упълномощени представители</w:t>
      </w:r>
      <w:r>
        <w:rPr>
          <w:rFonts w:ascii="Arial" w:hAnsi="Arial" w:cs="Arial"/>
          <w:sz w:val="20"/>
          <w:szCs w:val="20"/>
        </w:rPr>
        <w:t xml:space="preserve">. </w:t>
      </w:r>
      <w:r w:rsidRPr="007D2729">
        <w:rPr>
          <w:rFonts w:ascii="Arial" w:hAnsi="Arial" w:cs="Arial"/>
          <w:sz w:val="20"/>
          <w:szCs w:val="20"/>
        </w:rPr>
        <w:t>При приемо-предаването на бракуваните трансформатори се попълва и идентификационен документ съгласно Приложение № 8 от Наредба № 2 за реда и образците, по които се предоставя информация за дейностите по отпадъците, както и реда за водене на публични регистри  (Обн. ДВ. бр.10 от 5 Февруари 2013г.)</w:t>
      </w:r>
    </w:p>
    <w:p w14:paraId="2BC1971A" w14:textId="77777777" w:rsidR="00EC1F85" w:rsidRPr="00340448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 w:rsidRPr="007D2729">
        <w:rPr>
          <w:rFonts w:ascii="Arial" w:hAnsi="Arial" w:cs="Arial"/>
          <w:sz w:val="20"/>
          <w:szCs w:val="20"/>
        </w:rPr>
        <w:t xml:space="preserve">Трансформаторите, които са без намотки – само казани, се предават отделно от другите като отпадък – желязо. Тегленето се извършва на сертифицирана везна и стойността им се калкулира по цена за килограм, минимум </w:t>
      </w:r>
      <w:r>
        <w:rPr>
          <w:rFonts w:ascii="Arial" w:hAnsi="Arial" w:cs="Arial"/>
          <w:sz w:val="20"/>
          <w:szCs w:val="20"/>
        </w:rPr>
        <w:t>8</w:t>
      </w:r>
      <w:r w:rsidRPr="007D2729">
        <w:rPr>
          <w:rFonts w:ascii="Arial" w:hAnsi="Arial" w:cs="Arial"/>
          <w:sz w:val="20"/>
          <w:szCs w:val="20"/>
        </w:rPr>
        <w:t>0 % от цена купува за железен скрап тип ТУ 2.1 Тежък скрап,  доставен на автокамиони на Стомана Перник към понеделника на седмицата, през която се извозват.</w:t>
      </w:r>
    </w:p>
    <w:p w14:paraId="3CCE969D" w14:textId="77777777" w:rsidR="00EC1F85" w:rsidRPr="00C00838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Купувачът трябва да осигури и поддържа</w:t>
      </w:r>
      <w:r w:rsidRPr="00C00838">
        <w:rPr>
          <w:rFonts w:ascii="Arial" w:hAnsi="Arial" w:cs="Arial"/>
          <w:sz w:val="20"/>
          <w:szCs w:val="20"/>
        </w:rPr>
        <w:t xml:space="preserve"> технически средства за улавяне на евентуални разливи, включително подходящи адсорбенти, които да гарантират пълното улавяне и последващото събиране и/или третиране на изте</w:t>
      </w:r>
      <w:r>
        <w:rPr>
          <w:rFonts w:ascii="Arial" w:hAnsi="Arial" w:cs="Arial"/>
          <w:sz w:val="20"/>
          <w:szCs w:val="20"/>
        </w:rPr>
        <w:t>клите химични вещества и смеси. Да представи декларация, с която доказва наличието на такива средства.</w:t>
      </w:r>
    </w:p>
    <w:p w14:paraId="5C74DA87" w14:textId="77777777" w:rsidR="00EC1F85" w:rsidRPr="00C00838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Купувачът е длъжен да осигури</w:t>
      </w:r>
      <w:r w:rsidRPr="00C00838">
        <w:rPr>
          <w:rFonts w:ascii="Arial" w:hAnsi="Arial" w:cs="Arial"/>
          <w:sz w:val="20"/>
          <w:szCs w:val="20"/>
        </w:rPr>
        <w:t xml:space="preserve"> условия за безопасно съхранение, товарене и разтоварване на </w:t>
      </w:r>
      <w:r>
        <w:rPr>
          <w:rFonts w:ascii="Arial" w:hAnsi="Arial" w:cs="Arial"/>
          <w:sz w:val="20"/>
          <w:szCs w:val="20"/>
        </w:rPr>
        <w:t>опасни химични вещества и смеси.</w:t>
      </w:r>
    </w:p>
    <w:p w14:paraId="09F0508D" w14:textId="77777777" w:rsidR="00EC1F85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Купувачът е длъжен да осигури</w:t>
      </w:r>
      <w:r w:rsidRPr="00C00838">
        <w:rPr>
          <w:rFonts w:ascii="Arial" w:hAnsi="Arial" w:cs="Arial"/>
          <w:sz w:val="20"/>
          <w:szCs w:val="20"/>
        </w:rPr>
        <w:t xml:space="preserve"> условия за обезвреждане на отпадъци от опасни химични вещества и смеси, образувани при ра</w:t>
      </w:r>
      <w:r>
        <w:rPr>
          <w:rFonts w:ascii="Arial" w:hAnsi="Arial" w:cs="Arial"/>
          <w:sz w:val="20"/>
          <w:szCs w:val="20"/>
        </w:rPr>
        <w:t xml:space="preserve">злив и разпиляване, и на почви – </w:t>
      </w:r>
      <w:r w:rsidRPr="00C0083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д</w:t>
      </w:r>
      <w:r w:rsidRPr="00C00838">
        <w:rPr>
          <w:rFonts w:ascii="Arial" w:hAnsi="Arial" w:cs="Arial"/>
          <w:sz w:val="20"/>
          <w:szCs w:val="20"/>
        </w:rPr>
        <w:t>сорбенти и други материали, замърсени с отпадъци от опасни химични вещества и смеси, в съответствие със законодателството за управление на отпадъците.</w:t>
      </w:r>
    </w:p>
    <w:p w14:paraId="634EED17" w14:textId="77777777" w:rsidR="00EC1F85" w:rsidRPr="00400A58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>Кандидатите могат да участват и за двете обособени позиции. За целта трябва да предоставят две отделни ценови предложения и да внесат две отделни гаранции за участие.</w:t>
      </w:r>
    </w:p>
    <w:p w14:paraId="65EA6A36" w14:textId="77777777" w:rsidR="00EC1F85" w:rsidRPr="00400A58" w:rsidRDefault="00EC1F85" w:rsidP="00EC1F85">
      <w:pPr>
        <w:pStyle w:val="ListParagraph"/>
        <w:numPr>
          <w:ilvl w:val="0"/>
          <w:numId w:val="3"/>
        </w:numPr>
        <w:spacing w:after="0" w:line="360" w:lineRule="auto"/>
        <w:ind w:left="426" w:right="321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>Преди сключване на договора, спечелилия участник следва да внесе гаранция за изпълнение за спечелената обособена позиция:</w:t>
      </w:r>
    </w:p>
    <w:p w14:paraId="6CF9982B" w14:textId="77777777" w:rsidR="00EC1F85" w:rsidRPr="00400A58" w:rsidRDefault="00EC1F85" w:rsidP="00EC1F85">
      <w:pPr>
        <w:pStyle w:val="ListParagraph"/>
        <w:numPr>
          <w:ilvl w:val="3"/>
          <w:numId w:val="7"/>
        </w:numPr>
        <w:tabs>
          <w:tab w:val="clear" w:pos="3795"/>
          <w:tab w:val="num" w:pos="993"/>
        </w:tabs>
        <w:spacing w:after="0" w:line="360" w:lineRule="auto"/>
        <w:ind w:left="426" w:right="321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 xml:space="preserve"> в размер на </w:t>
      </w:r>
      <w:r>
        <w:rPr>
          <w:rFonts w:ascii="Arial" w:hAnsi="Arial" w:cs="Arial"/>
          <w:sz w:val="20"/>
          <w:szCs w:val="20"/>
          <w:lang w:val="en-US"/>
        </w:rPr>
        <w:t>12</w:t>
      </w:r>
      <w:r w:rsidRPr="00400A5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400A58">
        <w:rPr>
          <w:rFonts w:ascii="Arial" w:hAnsi="Arial" w:cs="Arial"/>
          <w:sz w:val="20"/>
          <w:szCs w:val="20"/>
        </w:rPr>
        <w:t>00лв. за първа обособена позиция</w:t>
      </w:r>
      <w:r>
        <w:rPr>
          <w:rFonts w:ascii="Arial" w:hAnsi="Arial" w:cs="Arial"/>
          <w:sz w:val="20"/>
          <w:szCs w:val="20"/>
        </w:rPr>
        <w:t xml:space="preserve"> (гаранция за участие)</w:t>
      </w:r>
      <w:r w:rsidRPr="00400A58">
        <w:rPr>
          <w:rFonts w:ascii="Arial" w:hAnsi="Arial" w:cs="Arial"/>
          <w:sz w:val="20"/>
          <w:szCs w:val="20"/>
        </w:rPr>
        <w:t xml:space="preserve">, като общата стойност на гаранцията за изпълнение става </w:t>
      </w:r>
      <w:r>
        <w:rPr>
          <w:rFonts w:ascii="Arial" w:hAnsi="Arial" w:cs="Arial"/>
          <w:sz w:val="20"/>
          <w:szCs w:val="20"/>
        </w:rPr>
        <w:t>24</w:t>
      </w:r>
      <w:r w:rsidRPr="00400A58">
        <w:rPr>
          <w:rFonts w:ascii="Arial" w:hAnsi="Arial" w:cs="Arial"/>
          <w:sz w:val="20"/>
          <w:szCs w:val="20"/>
        </w:rPr>
        <w:t> 000лв (заедно с гаранцията за участие)</w:t>
      </w:r>
    </w:p>
    <w:p w14:paraId="3E4FA1CE" w14:textId="77777777" w:rsidR="00EC1F85" w:rsidRPr="00400A58" w:rsidRDefault="00EC1F85" w:rsidP="00EC1F85">
      <w:pPr>
        <w:pStyle w:val="ListParagraph"/>
        <w:numPr>
          <w:ilvl w:val="3"/>
          <w:numId w:val="7"/>
        </w:numPr>
        <w:tabs>
          <w:tab w:val="clear" w:pos="3795"/>
          <w:tab w:val="num" w:pos="993"/>
        </w:tabs>
        <w:spacing w:after="0" w:line="360" w:lineRule="auto"/>
        <w:ind w:left="426" w:right="321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 xml:space="preserve">в размер на </w:t>
      </w:r>
      <w:r>
        <w:rPr>
          <w:rFonts w:ascii="Arial" w:hAnsi="Arial" w:cs="Arial"/>
          <w:sz w:val="20"/>
          <w:szCs w:val="20"/>
          <w:lang w:val="en-US"/>
        </w:rPr>
        <w:t>8</w:t>
      </w:r>
      <w:r w:rsidRPr="00400A58">
        <w:rPr>
          <w:rFonts w:ascii="Arial" w:hAnsi="Arial" w:cs="Arial"/>
          <w:sz w:val="20"/>
          <w:szCs w:val="20"/>
        </w:rPr>
        <w:t xml:space="preserve"> 000лв. за втора обособена позиция, като общата стойност на гаранцията за изпълнение става </w:t>
      </w:r>
      <w:r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400A58">
        <w:rPr>
          <w:rFonts w:ascii="Arial" w:hAnsi="Arial" w:cs="Arial"/>
          <w:sz w:val="20"/>
          <w:szCs w:val="20"/>
        </w:rPr>
        <w:t> 000лв (заедно с гаранцията за участие)</w:t>
      </w:r>
    </w:p>
    <w:p w14:paraId="0FFF432A" w14:textId="77777777" w:rsidR="00EC1F85" w:rsidRPr="00400A58" w:rsidRDefault="00EC1F85" w:rsidP="00EC1F85">
      <w:pPr>
        <w:spacing w:after="0" w:line="360" w:lineRule="auto"/>
        <w:ind w:left="426" w:right="321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>В случай, че избрания за изпълнител не внесе необходимата гаранция за изпълнение в срок до 10 работни от уведомлението за избор на изпълнител, Възложителя счита това за отказ от сключване на договор, удържа гаранцията за участие в своя полза и може да покани класирания на второ място участник за сключване на договор.</w:t>
      </w:r>
    </w:p>
    <w:p w14:paraId="6B77B988" w14:textId="77777777" w:rsidR="00605212" w:rsidRPr="00F91619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B1590FD" w14:textId="77777777" w:rsidR="00605212" w:rsidRPr="00F91619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5681A0B" w14:textId="77777777" w:rsidR="00605212" w:rsidRPr="00F91619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0B3853D" w14:textId="77777777" w:rsidR="000D68B0" w:rsidRPr="00F91619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>Приложение 4</w:t>
      </w:r>
    </w:p>
    <w:p w14:paraId="720B41A9" w14:textId="77777777" w:rsidR="000D68B0" w:rsidRPr="00F91619" w:rsidRDefault="000D68B0" w:rsidP="000D6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  <w:r w:rsidRPr="00F91619">
        <w:rPr>
          <w:rFonts w:ascii="Times New Roman" w:eastAsia="Times New Roman" w:hAnsi="Times New Roman" w:cs="Times New Roman"/>
          <w:b/>
          <w:lang w:eastAsia="bg-BG"/>
        </w:rPr>
        <w:tab/>
      </w:r>
    </w:p>
    <w:p w14:paraId="34E2DBB1" w14:textId="77777777" w:rsidR="000D68B0" w:rsidRPr="00F91619" w:rsidRDefault="000D68B0" w:rsidP="000D68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9161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Образец!</w:t>
      </w:r>
    </w:p>
    <w:p w14:paraId="7E12F355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ЦЕНОВО ПРЕДЛОЖЕНИЕ</w:t>
      </w:r>
    </w:p>
    <w:p w14:paraId="380E0282" w14:textId="77777777" w:rsidR="000D68B0" w:rsidRPr="00F91619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0C830E2B" w14:textId="77777777" w:rsidR="000D68B0" w:rsidRPr="00F91619" w:rsidRDefault="000D68B0" w:rsidP="000D68B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1AC35267" w14:textId="77777777" w:rsidR="000D68B0" w:rsidRPr="00F91619" w:rsidRDefault="000D68B0" w:rsidP="000D68B0">
      <w:pPr>
        <w:spacing w:after="0" w:line="36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До: „ЧЕЗ Разпределение България” АД</w:t>
      </w:r>
    </w:p>
    <w:p w14:paraId="523CF788" w14:textId="77777777" w:rsidR="000D68B0" w:rsidRPr="00F91619" w:rsidRDefault="000D68B0" w:rsidP="000D68B0">
      <w:pPr>
        <w:spacing w:after="0" w:line="36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От:………………………………………………………/фирма/………………………………</w:t>
      </w:r>
    </w:p>
    <w:p w14:paraId="07F10C81" w14:textId="77777777" w:rsidR="000D68B0" w:rsidRPr="00F91619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Факс:…………………………………….е-</w:t>
      </w:r>
      <w:r w:rsidRPr="00F91619">
        <w:rPr>
          <w:rFonts w:ascii="Arial" w:eastAsia="Times New Roman" w:hAnsi="Arial" w:cs="Arial"/>
          <w:b/>
          <w:sz w:val="20"/>
          <w:szCs w:val="20"/>
          <w:lang w:val="en-US" w:eastAsia="bg-BG"/>
        </w:rPr>
        <w:t>mail</w:t>
      </w: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:……………………………..тел…………….</w:t>
      </w:r>
    </w:p>
    <w:p w14:paraId="45795A26" w14:textId="77777777" w:rsidR="000D68B0" w:rsidRPr="00F91619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14:paraId="5B8440DD" w14:textId="77777777" w:rsidR="000D68B0" w:rsidRPr="00F91619" w:rsidRDefault="000D68B0" w:rsidP="000D68B0">
      <w:pPr>
        <w:spacing w:after="0"/>
        <w:ind w:left="284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ОТНОСНО: Провеждане на търг с обект: </w:t>
      </w:r>
    </w:p>
    <w:p w14:paraId="7BB94F0D" w14:textId="77777777" w:rsidR="00994EAF" w:rsidRPr="00F91619" w:rsidRDefault="00994EAF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14:paraId="0F1A8DBA" w14:textId="77777777" w:rsidR="000D68B0" w:rsidRPr="00F91619" w:rsidRDefault="003B29E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ПРОДАЖБА НА ОТПАДЪК С КОД 16 02 </w:t>
      </w:r>
      <w:r w:rsidR="00994EAF" w:rsidRPr="00F91619">
        <w:rPr>
          <w:rFonts w:ascii="Arial" w:eastAsia="Times New Roman" w:hAnsi="Arial" w:cs="Arial"/>
          <w:sz w:val="20"/>
          <w:szCs w:val="20"/>
          <w:lang w:eastAsia="bg-BG"/>
        </w:rPr>
        <w:t>13* - БРАКУВАНИ ТРАНСФОРМАТОРИ ОТ „ЧЕЗ РАЗПРЕДЕЛЕНИЕ БЪЛГАРИЯ” АД</w:t>
      </w:r>
    </w:p>
    <w:p w14:paraId="08BBD08C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eastAsia="bg-BG"/>
        </w:rPr>
      </w:pPr>
    </w:p>
    <w:p w14:paraId="283C3246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ОБОСОБЕНА ПОЗИЦИЯ </w:t>
      </w:r>
      <w:r w:rsidRPr="00F91619">
        <w:rPr>
          <w:rFonts w:ascii="Arial" w:eastAsia="Times New Roman" w:hAnsi="Arial" w:cs="Arial"/>
          <w:b/>
          <w:sz w:val="20"/>
          <w:szCs w:val="20"/>
          <w:lang w:val="en-US" w:eastAsia="bg-BG"/>
        </w:rPr>
        <w:t>____</w:t>
      </w: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</w:t>
      </w:r>
      <w:r w:rsidRPr="00F91619">
        <w:rPr>
          <w:rFonts w:ascii="Arial" w:eastAsia="Times New Roman" w:hAnsi="Arial" w:cs="Arial"/>
          <w:i/>
          <w:sz w:val="20"/>
          <w:szCs w:val="20"/>
          <w:lang w:eastAsia="bg-BG"/>
        </w:rPr>
        <w:t>(попълва се от кандидата)</w:t>
      </w:r>
    </w:p>
    <w:p w14:paraId="28616FBD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3D086400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УВАЖАЕМИ ГОСПОДА,</w:t>
      </w:r>
    </w:p>
    <w:p w14:paraId="05F132A3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11305A81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Долуподписания ………………………………………………………………………………………………….……………….</w:t>
      </w:r>
    </w:p>
    <w:p w14:paraId="070CBEB0" w14:textId="77777777" w:rsidR="000D68B0" w:rsidRPr="00F91619" w:rsidRDefault="000D68B0" w:rsidP="000D68B0">
      <w:pPr>
        <w:spacing w:after="0"/>
        <w:ind w:left="284"/>
        <w:jc w:val="center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/трите имена/</w:t>
      </w:r>
    </w:p>
    <w:p w14:paraId="0EFC25C8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В качеството си на представляващ фирма …………………………………………………………………..……………...</w:t>
      </w:r>
    </w:p>
    <w:p w14:paraId="7A4213D6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/за пълномощника, пълномощно №…………………………дата…………………………../</w:t>
      </w:r>
    </w:p>
    <w:p w14:paraId="5400030F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вписано в Търговския регистър при Агенцията по вписванията с ЕИК ........................................…БУЛСТАТ…………………………, Ви предлагам настоящите цени, както следва:</w:t>
      </w:r>
    </w:p>
    <w:p w14:paraId="1F823C47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14:paraId="624F43DC" w14:textId="77777777" w:rsidR="000D68B0" w:rsidRPr="00F91619" w:rsidRDefault="000D68B0" w:rsidP="000D68B0">
      <w:pPr>
        <w:spacing w:after="0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І. ПРЕДЛОЖЕНИЕ</w:t>
      </w:r>
    </w:p>
    <w:p w14:paraId="15EB477C" w14:textId="77777777" w:rsidR="000D68B0" w:rsidRPr="00F91619" w:rsidRDefault="000D68B0" w:rsidP="000D68B0">
      <w:pPr>
        <w:spacing w:after="0"/>
        <w:ind w:left="284"/>
        <w:jc w:val="center"/>
        <w:rPr>
          <w:rFonts w:ascii="Arial" w:eastAsia="Times New Roman" w:hAnsi="Arial" w:cs="Arial"/>
          <w:sz w:val="20"/>
          <w:szCs w:val="20"/>
          <w:lang w:eastAsia="bg-BG"/>
        </w:rPr>
      </w:pPr>
    </w:p>
    <w:p w14:paraId="7E221D7C" w14:textId="77777777" w:rsidR="000D68B0" w:rsidRPr="00F91619" w:rsidRDefault="000D68B0" w:rsidP="000D68B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Мед - цена в лева за килограм равна на: </w:t>
      </w:r>
      <w:r w:rsidR="00E75500" w:rsidRPr="00F91619">
        <w:rPr>
          <w:rFonts w:ascii="Arial" w:eastAsia="Times New Roman" w:hAnsi="Arial" w:cs="Arial"/>
          <w:sz w:val="20"/>
          <w:szCs w:val="20"/>
          <w:lang w:eastAsia="bg-BG"/>
        </w:rPr>
        <w:t>….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... %, (словом:…</w:t>
      </w:r>
      <w:r w:rsidR="00E75500" w:rsidRPr="00F91619">
        <w:rPr>
          <w:rFonts w:ascii="Arial" w:eastAsia="Times New Roman" w:hAnsi="Arial" w:cs="Arial"/>
          <w:sz w:val="20"/>
          <w:szCs w:val="20"/>
          <w:lang w:eastAsia="bg-BG"/>
        </w:rPr>
        <w:t>…………….………………..…………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) от цената за тон в долари на САЩ за </w:t>
      </w:r>
      <w:r w:rsidRPr="00F91619">
        <w:rPr>
          <w:rFonts w:ascii="Arial" w:eastAsia="Times New Roman" w:hAnsi="Arial" w:cs="Arial"/>
          <w:sz w:val="20"/>
          <w:szCs w:val="20"/>
          <w:lang w:val="en-US" w:eastAsia="bg-BG"/>
        </w:rPr>
        <w:t>Copper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 – Cash seller and settlement, на LME за понеделника в седмицата, през която се извозват отпадъците, умножена по фиксинга за долари на САЩ за същия понеделник на БНБ и разделена на 1000 /хиляда/.</w:t>
      </w:r>
    </w:p>
    <w:p w14:paraId="7DD21C26" w14:textId="77777777" w:rsidR="000D68B0" w:rsidRPr="00F91619" w:rsidRDefault="000D68B0" w:rsidP="00B66DB8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Алуминий -  цена в лева за килограм равна на: ...</w:t>
      </w:r>
      <w:r w:rsidR="00E75500" w:rsidRPr="00F91619">
        <w:rPr>
          <w:rFonts w:ascii="Arial" w:eastAsia="Times New Roman" w:hAnsi="Arial" w:cs="Arial"/>
          <w:sz w:val="20"/>
          <w:szCs w:val="20"/>
          <w:lang w:eastAsia="bg-BG"/>
        </w:rPr>
        <w:t>..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...%, (словом:</w:t>
      </w:r>
      <w:r w:rsidR="00E75500" w:rsidRPr="00F91619">
        <w:rPr>
          <w:rFonts w:ascii="Arial" w:eastAsia="Times New Roman" w:hAnsi="Arial" w:cs="Arial"/>
          <w:sz w:val="20"/>
          <w:szCs w:val="20"/>
          <w:lang w:eastAsia="bg-BG"/>
        </w:rPr>
        <w:t>………………….…………………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) от цената за тон в долари на САЩ за </w:t>
      </w:r>
      <w:r w:rsidRPr="00F91619">
        <w:rPr>
          <w:rFonts w:ascii="Arial" w:eastAsia="Times New Roman" w:hAnsi="Arial" w:cs="Arial"/>
          <w:sz w:val="20"/>
          <w:szCs w:val="20"/>
          <w:lang w:val="en-US" w:eastAsia="bg-BG"/>
        </w:rPr>
        <w:t>A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luminium</w:t>
      </w:r>
      <w:r w:rsidRPr="00F91619">
        <w:rPr>
          <w:rFonts w:ascii="Arial" w:eastAsia="Times New Roman" w:hAnsi="Arial" w:cs="Arial"/>
          <w:sz w:val="20"/>
          <w:szCs w:val="20"/>
          <w:lang w:val="en-US" w:eastAsia="bg-BG"/>
        </w:rPr>
        <w:t xml:space="preserve"> – C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ash seller and settlement</w:t>
      </w:r>
      <w:r w:rsidRPr="00F91619">
        <w:rPr>
          <w:rFonts w:ascii="Arial" w:eastAsia="Times New Roman" w:hAnsi="Arial" w:cs="Arial"/>
          <w:sz w:val="20"/>
          <w:szCs w:val="20"/>
          <w:lang w:val="en-US" w:eastAsia="bg-BG"/>
        </w:rPr>
        <w:t>,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 на LME за понеделника в седмицата</w:t>
      </w:r>
      <w:r w:rsidRPr="00F91619">
        <w:rPr>
          <w:rFonts w:ascii="Arial" w:eastAsia="Times New Roman" w:hAnsi="Arial" w:cs="Arial"/>
          <w:sz w:val="20"/>
          <w:szCs w:val="20"/>
          <w:lang w:val="en-US" w:eastAsia="bg-BG"/>
        </w:rPr>
        <w:t>,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 xml:space="preserve"> през която се извозват отпадъците, умножена по фиксинга за долари на САЩ за същия понеделник на БНБ и разделена на 1000 /хиляда/.</w:t>
      </w:r>
    </w:p>
    <w:p w14:paraId="008ED29F" w14:textId="77777777" w:rsidR="000D68B0" w:rsidRPr="00F91619" w:rsidRDefault="000D68B0" w:rsidP="000D68B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Желязо отпадък - цена в лева за килограм равна на ...... %, (словом:</w:t>
      </w:r>
      <w:r w:rsidR="00E75500" w:rsidRPr="00F91619">
        <w:rPr>
          <w:rFonts w:ascii="Arial" w:eastAsia="Times New Roman" w:hAnsi="Arial" w:cs="Arial"/>
          <w:sz w:val="20"/>
          <w:szCs w:val="20"/>
          <w:lang w:eastAsia="bg-BG"/>
        </w:rPr>
        <w:t>………………………………..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…) от цена купува за железен скрап тип „ТУ 2.1 Тежък скрап“, доставен на автокамиони на „Стомана” Перник към понеделника в седмицата, през която се извозват отпадъците – в лева за кг.  .</w:t>
      </w:r>
    </w:p>
    <w:p w14:paraId="0232D823" w14:textId="77777777" w:rsidR="00DD43BE" w:rsidRPr="00F91619" w:rsidRDefault="00DD43BE" w:rsidP="000D68B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Масло</w:t>
      </w:r>
      <w:r w:rsidR="00B66DB8" w:rsidRPr="00F91619">
        <w:rPr>
          <w:rFonts w:ascii="Arial" w:eastAsia="Times New Roman" w:hAnsi="Arial" w:cs="Arial"/>
          <w:sz w:val="20"/>
          <w:szCs w:val="20"/>
          <w:lang w:val="en-US" w:eastAsia="bg-BG"/>
        </w:rPr>
        <w:t xml:space="preserve"> – </w:t>
      </w:r>
      <w:r w:rsidR="00B66DB8" w:rsidRPr="00F91619">
        <w:rPr>
          <w:rFonts w:ascii="Arial" w:eastAsia="Times New Roman" w:hAnsi="Arial" w:cs="Arial"/>
          <w:sz w:val="20"/>
          <w:szCs w:val="20"/>
          <w:lang w:eastAsia="bg-BG"/>
        </w:rPr>
        <w:t>цена в лева за килограм, равна на ……………….</w:t>
      </w:r>
    </w:p>
    <w:p w14:paraId="739A56EF" w14:textId="77777777" w:rsidR="000D68B0" w:rsidRPr="00F91619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14:paraId="0305F836" w14:textId="77777777" w:rsidR="000D68B0" w:rsidRPr="00F91619" w:rsidRDefault="00E7550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За своя сметка ще натоваря и извозя отпадъците от бракуваните трансформатори от площадките на Продавача, при спазване изискванията на Закона за управление на отпадъците</w:t>
      </w:r>
      <w:r w:rsidR="000D68B0" w:rsidRPr="00F91619">
        <w:rPr>
          <w:rFonts w:ascii="Arial" w:eastAsia="Times New Roman" w:hAnsi="Arial" w:cs="Arial"/>
          <w:sz w:val="20"/>
          <w:szCs w:val="20"/>
          <w:lang w:eastAsia="bg-BG"/>
        </w:rPr>
        <w:t>.</w:t>
      </w:r>
    </w:p>
    <w:p w14:paraId="170FF1A2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59B5884D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Бележка: При различие между цената изписана с цифри и словом за вярно се приема цената, изписана словом.</w:t>
      </w:r>
    </w:p>
    <w:p w14:paraId="243AE883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eastAsia="bg-BG"/>
        </w:rPr>
      </w:pPr>
    </w:p>
    <w:p w14:paraId="02F6AAB5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91619">
        <w:rPr>
          <w:rFonts w:ascii="Arial" w:eastAsia="Times New Roman" w:hAnsi="Arial" w:cs="Arial"/>
          <w:sz w:val="20"/>
          <w:szCs w:val="20"/>
          <w:lang w:eastAsia="bg-BG"/>
        </w:rPr>
        <w:t>В посочените по-горе цени са взети в предвид всички разходи за изпълнение предмета на договора включително транспортните и товаро-разтоварните разходи, които са наше задължение</w:t>
      </w: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>.</w:t>
      </w:r>
    </w:p>
    <w:p w14:paraId="4BFF8F4F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2629B454" w14:textId="77777777" w:rsidR="007959B3" w:rsidRPr="00F91619" w:rsidRDefault="007959B3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28F7B0D7" w14:textId="77777777" w:rsidR="000D68B0" w:rsidRPr="00F91619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КУПУВАЧ: </w:t>
      </w:r>
      <w:r w:rsidRPr="00F91619">
        <w:rPr>
          <w:rFonts w:ascii="Arial" w:eastAsia="Times New Roman" w:hAnsi="Arial" w:cs="Arial"/>
          <w:sz w:val="20"/>
          <w:szCs w:val="20"/>
          <w:lang w:eastAsia="bg-BG"/>
        </w:rPr>
        <w:t>………………………</w:t>
      </w:r>
    </w:p>
    <w:p w14:paraId="4147F608" w14:textId="77777777" w:rsidR="000D68B0" w:rsidRPr="00F91619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0B66727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09FF943" w14:textId="77777777" w:rsidR="0099720A" w:rsidRPr="00F91619" w:rsidRDefault="0099720A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42A8517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1619">
        <w:rPr>
          <w:rFonts w:ascii="Arial" w:hAnsi="Arial" w:cs="Arial"/>
          <w:b/>
          <w:sz w:val="20"/>
          <w:szCs w:val="20"/>
          <w:u w:val="single"/>
        </w:rPr>
        <w:t>Приложение 5</w:t>
      </w:r>
    </w:p>
    <w:p w14:paraId="2E408B37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D2977DF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AE89D60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8EA2CFE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ACCB9D5" w14:textId="77777777" w:rsidR="007959B3" w:rsidRPr="00F91619" w:rsidRDefault="007959B3" w:rsidP="007959B3">
      <w:pPr>
        <w:tabs>
          <w:tab w:val="left" w:pos="10065"/>
        </w:tabs>
        <w:spacing w:after="0" w:line="240" w:lineRule="auto"/>
        <w:ind w:left="426" w:right="310"/>
        <w:jc w:val="center"/>
        <w:rPr>
          <w:rFonts w:ascii="Arial" w:eastAsia="Times New Roman" w:hAnsi="Arial" w:cs="Arial"/>
          <w:b/>
        </w:rPr>
      </w:pPr>
      <w:r w:rsidRPr="00F91619">
        <w:rPr>
          <w:rFonts w:ascii="Arial" w:eastAsia="Times New Roman" w:hAnsi="Arial" w:cs="Arial"/>
          <w:b/>
        </w:rPr>
        <w:t>Прогнозни количества бракувани трансформатори,</w:t>
      </w:r>
      <w:r w:rsidRPr="00F91619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 </w:t>
      </w:r>
      <w:r w:rsidRPr="00F91619">
        <w:rPr>
          <w:rFonts w:ascii="Arial" w:eastAsia="Times New Roman" w:hAnsi="Arial" w:cs="Arial"/>
          <w:b/>
        </w:rPr>
        <w:t xml:space="preserve">за </w:t>
      </w:r>
      <w:r w:rsidR="0099720A" w:rsidRPr="00F91619">
        <w:rPr>
          <w:rFonts w:ascii="Arial" w:eastAsia="Times New Roman" w:hAnsi="Arial" w:cs="Arial"/>
          <w:b/>
        </w:rPr>
        <w:t>1</w:t>
      </w:r>
      <w:r w:rsidRPr="00F91619">
        <w:rPr>
          <w:rFonts w:ascii="Arial" w:eastAsia="Times New Roman" w:hAnsi="Arial" w:cs="Arial"/>
          <w:b/>
        </w:rPr>
        <w:t xml:space="preserve"> годин</w:t>
      </w:r>
      <w:r w:rsidR="0099720A" w:rsidRPr="00F91619">
        <w:rPr>
          <w:rFonts w:ascii="Arial" w:eastAsia="Times New Roman" w:hAnsi="Arial" w:cs="Arial"/>
          <w:b/>
        </w:rPr>
        <w:t>а</w:t>
      </w:r>
    </w:p>
    <w:p w14:paraId="3B01E4A4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</w:rPr>
      </w:pPr>
    </w:p>
    <w:p w14:paraId="52AD2D43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8AE3A55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F00A44C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6ABD425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0D3F1F1" w14:textId="36193E70" w:rsidR="00EC1F85" w:rsidRDefault="00EC1F85" w:rsidP="00EC1F85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  <w:bookmarkStart w:id="2" w:name="_Hlk98505900"/>
      <w:r w:rsidRPr="00573A7A">
        <w:rPr>
          <w:rFonts w:ascii="Arial" w:hAnsi="Arial" w:cs="Arial"/>
          <w:b/>
          <w:sz w:val="20"/>
          <w:szCs w:val="20"/>
        </w:rPr>
        <w:t>Обособена позиция 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8A3302">
        <w:rPr>
          <w:rFonts w:ascii="Arial" w:hAnsi="Arial" w:cs="Arial"/>
          <w:b/>
          <w:sz w:val="20"/>
          <w:szCs w:val="20"/>
        </w:rPr>
        <w:t>гр. София, гр. Дупница</w:t>
      </w:r>
      <w:r w:rsidR="00DF575C">
        <w:rPr>
          <w:rFonts w:ascii="Arial" w:hAnsi="Arial" w:cs="Arial"/>
          <w:b/>
          <w:sz w:val="20"/>
          <w:szCs w:val="20"/>
        </w:rPr>
        <w:t>, гр. Радомир</w:t>
      </w:r>
    </w:p>
    <w:bookmarkEnd w:id="2"/>
    <w:p w14:paraId="3211CB3B" w14:textId="77777777" w:rsidR="0099720A" w:rsidRPr="00F91619" w:rsidRDefault="0099720A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tbl>
      <w:tblPr>
        <w:tblW w:w="4168" w:type="dxa"/>
        <w:tblInd w:w="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2564"/>
      </w:tblGrid>
      <w:tr w:rsidR="007959B3" w:rsidRPr="00F91619" w14:paraId="35C8B92D" w14:textId="77777777" w:rsidTr="008B3A0B">
        <w:trPr>
          <w:trHeight w:val="60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225" w14:textId="77777777" w:rsidR="007959B3" w:rsidRPr="00F91619" w:rsidRDefault="007959B3" w:rsidP="008B3A0B">
            <w:pPr>
              <w:spacing w:after="0" w:line="240" w:lineRule="auto"/>
              <w:ind w:right="45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Площадка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BDF" w14:textId="77777777" w:rsidR="007959B3" w:rsidRPr="00F91619" w:rsidRDefault="007959B3" w:rsidP="008B3A0B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Брой</w:t>
            </w: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тр-ри СрН/НН с гами 25 ÷ 800 </w:t>
            </w: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bg-BG"/>
              </w:rPr>
              <w:t>kVA</w:t>
            </w:r>
          </w:p>
        </w:tc>
      </w:tr>
      <w:tr w:rsidR="007959B3" w:rsidRPr="00F91619" w14:paraId="072A26C0" w14:textId="77777777" w:rsidTr="008B3A0B">
        <w:trPr>
          <w:trHeight w:val="48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1E8" w14:textId="77777777" w:rsidR="007959B3" w:rsidRPr="00F91619" w:rsidRDefault="007959B3" w:rsidP="008B3A0B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3F6" w14:textId="40C7A0E3" w:rsidR="007959B3" w:rsidRPr="00F91619" w:rsidRDefault="00EC1F85" w:rsidP="008B3A0B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200</w:t>
            </w:r>
          </w:p>
        </w:tc>
      </w:tr>
      <w:tr w:rsidR="007959B3" w:rsidRPr="00F91619" w14:paraId="3B43F1D4" w14:textId="77777777" w:rsidTr="008B3A0B">
        <w:trPr>
          <w:trHeight w:val="48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5A2E" w14:textId="74C07657" w:rsidR="007959B3" w:rsidRPr="00F91619" w:rsidRDefault="007959B3" w:rsidP="008B3A0B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Дупница</w:t>
            </w:r>
            <w:r w:rsidR="00EC1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/ </w:t>
            </w:r>
            <w:r w:rsidR="00EC1F85"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Благоевград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8D06" w14:textId="15479C0C" w:rsidR="007959B3" w:rsidRPr="00F91619" w:rsidRDefault="00EC1F85" w:rsidP="008B3A0B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70</w:t>
            </w:r>
          </w:p>
        </w:tc>
      </w:tr>
      <w:tr w:rsidR="00EC1F85" w:rsidRPr="00F91619" w14:paraId="38B8D1AE" w14:textId="77777777" w:rsidTr="008B3A0B">
        <w:trPr>
          <w:trHeight w:val="48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E4F3" w14:textId="66962181" w:rsidR="00EC1F85" w:rsidRPr="00F91619" w:rsidRDefault="00EC1F85" w:rsidP="008B3A0B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Радомир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2562" w14:textId="42AC333A" w:rsidR="00EC1F85" w:rsidRDefault="00EC1F85" w:rsidP="008B3A0B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70</w:t>
            </w:r>
          </w:p>
        </w:tc>
      </w:tr>
      <w:tr w:rsidR="007959B3" w:rsidRPr="00F91619" w14:paraId="578DED3B" w14:textId="77777777" w:rsidTr="008B3A0B">
        <w:trPr>
          <w:trHeight w:val="48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2E8" w14:textId="77777777" w:rsidR="007959B3" w:rsidRPr="00F91619" w:rsidRDefault="007959B3" w:rsidP="008B3A0B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D4C" w14:textId="1CA36AFB" w:rsidR="007959B3" w:rsidRPr="00F91619" w:rsidRDefault="00EC1F85" w:rsidP="008B3A0B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340</w:t>
            </w:r>
          </w:p>
        </w:tc>
      </w:tr>
    </w:tbl>
    <w:p w14:paraId="7AD2DB5A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0636139E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39B5B0E" w14:textId="652C7E6B" w:rsidR="00F91619" w:rsidRPr="00F91619" w:rsidRDefault="00F91619" w:rsidP="00F91619">
      <w:pPr>
        <w:spacing w:after="0" w:line="240" w:lineRule="auto"/>
        <w:ind w:left="709" w:right="310"/>
        <w:rPr>
          <w:rFonts w:ascii="Arial" w:hAnsi="Arial" w:cs="Arial"/>
          <w:sz w:val="20"/>
          <w:szCs w:val="20"/>
        </w:rPr>
      </w:pPr>
      <w:r w:rsidRPr="00F91619">
        <w:rPr>
          <w:rFonts w:ascii="Arial" w:hAnsi="Arial" w:cs="Arial"/>
          <w:sz w:val="20"/>
          <w:szCs w:val="20"/>
        </w:rPr>
        <w:t xml:space="preserve">Общо приблизително количество бракувани трансформатори – </w:t>
      </w:r>
      <w:r w:rsidR="00EC1F85">
        <w:rPr>
          <w:rFonts w:ascii="Arial" w:hAnsi="Arial" w:cs="Arial"/>
          <w:b/>
          <w:sz w:val="20"/>
          <w:szCs w:val="20"/>
        </w:rPr>
        <w:t>340</w:t>
      </w:r>
      <w:r w:rsidRPr="00F91619">
        <w:rPr>
          <w:rFonts w:ascii="Arial" w:hAnsi="Arial" w:cs="Arial"/>
          <w:b/>
          <w:sz w:val="20"/>
          <w:szCs w:val="20"/>
        </w:rPr>
        <w:t xml:space="preserve"> бр.</w:t>
      </w:r>
      <w:r w:rsidRPr="00F91619">
        <w:rPr>
          <w:rFonts w:ascii="Arial" w:hAnsi="Arial" w:cs="Arial"/>
          <w:sz w:val="20"/>
          <w:szCs w:val="20"/>
        </w:rPr>
        <w:t xml:space="preserve"> за целия обем на поръчката, за срок на изпълнение на договора.</w:t>
      </w:r>
    </w:p>
    <w:p w14:paraId="5A010CF0" w14:textId="77777777" w:rsidR="00F91619" w:rsidRPr="00F91619" w:rsidRDefault="00F91619" w:rsidP="00F91619">
      <w:pPr>
        <w:spacing w:after="0" w:line="240" w:lineRule="auto"/>
        <w:ind w:left="709" w:right="310"/>
        <w:rPr>
          <w:rFonts w:ascii="Arial" w:hAnsi="Arial" w:cs="Arial"/>
          <w:sz w:val="20"/>
          <w:szCs w:val="20"/>
        </w:rPr>
      </w:pPr>
    </w:p>
    <w:p w14:paraId="755A3FC1" w14:textId="77777777" w:rsidR="00F91619" w:rsidRPr="00F91619" w:rsidRDefault="00F91619" w:rsidP="00F91619">
      <w:pPr>
        <w:spacing w:after="0" w:line="240" w:lineRule="auto"/>
        <w:ind w:left="709" w:right="310"/>
        <w:rPr>
          <w:rFonts w:ascii="Arial" w:hAnsi="Arial" w:cs="Arial"/>
          <w:sz w:val="20"/>
          <w:szCs w:val="20"/>
        </w:rPr>
      </w:pPr>
    </w:p>
    <w:p w14:paraId="224CD6E3" w14:textId="2DB73676" w:rsidR="00F91619" w:rsidRPr="00F91619" w:rsidRDefault="00F91619" w:rsidP="00F91619">
      <w:pPr>
        <w:spacing w:after="0" w:line="240" w:lineRule="auto"/>
        <w:ind w:left="709" w:right="310"/>
        <w:jc w:val="both"/>
        <w:rPr>
          <w:rFonts w:ascii="Arial" w:hAnsi="Arial" w:cs="Arial"/>
          <w:b/>
          <w:sz w:val="20"/>
          <w:szCs w:val="20"/>
        </w:rPr>
      </w:pPr>
      <w:r w:rsidRPr="00F91619">
        <w:rPr>
          <w:rFonts w:ascii="Arial" w:eastAsia="Times New Roman" w:hAnsi="Arial" w:cs="Arial"/>
          <w:b/>
          <w:lang w:eastAsia="bg-BG"/>
        </w:rPr>
        <w:t xml:space="preserve">*  </w:t>
      </w: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Количествата са прогнозни, изчислени на база статистически данни от продажбите от предходните години, и подлежат на промяна за срока на действие на договора </w:t>
      </w:r>
    </w:p>
    <w:p w14:paraId="78DC7B08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3D68E76E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7C8334CF" w14:textId="77777777" w:rsidR="007959B3" w:rsidRPr="00F91619" w:rsidRDefault="007959B3" w:rsidP="007959B3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</w:rPr>
      </w:pPr>
    </w:p>
    <w:p w14:paraId="508DDED6" w14:textId="77777777" w:rsidR="007959B3" w:rsidRPr="00F91619" w:rsidRDefault="007959B3" w:rsidP="007959B3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</w:rPr>
      </w:pPr>
    </w:p>
    <w:p w14:paraId="6CF8FD00" w14:textId="77777777" w:rsidR="00EC1F85" w:rsidRDefault="00EC1F85" w:rsidP="00EC1F85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  <w:u w:val="single"/>
        </w:rPr>
      </w:pPr>
      <w:bookmarkStart w:id="3" w:name="_Hlk98505934"/>
      <w:r w:rsidRPr="00573A7A">
        <w:rPr>
          <w:rFonts w:ascii="Arial" w:hAnsi="Arial" w:cs="Arial"/>
          <w:b/>
          <w:sz w:val="20"/>
          <w:szCs w:val="20"/>
        </w:rPr>
        <w:t xml:space="preserve">Обособена позиция </w:t>
      </w:r>
      <w:r>
        <w:rPr>
          <w:rFonts w:ascii="Arial" w:hAnsi="Arial" w:cs="Arial"/>
          <w:b/>
          <w:sz w:val="20"/>
          <w:szCs w:val="20"/>
        </w:rPr>
        <w:t xml:space="preserve">2 – </w:t>
      </w:r>
      <w:r w:rsidRPr="008A3302">
        <w:rPr>
          <w:rFonts w:ascii="Arial" w:hAnsi="Arial" w:cs="Arial"/>
          <w:b/>
          <w:sz w:val="20"/>
          <w:szCs w:val="20"/>
        </w:rPr>
        <w:t>гр. Враца</w:t>
      </w:r>
      <w:r>
        <w:rPr>
          <w:rFonts w:ascii="Arial" w:hAnsi="Arial" w:cs="Arial"/>
          <w:b/>
          <w:sz w:val="20"/>
          <w:szCs w:val="20"/>
        </w:rPr>
        <w:t>, гр. Левски</w:t>
      </w:r>
      <w:r w:rsidRPr="008A3302">
        <w:rPr>
          <w:rFonts w:ascii="Arial" w:hAnsi="Arial" w:cs="Arial"/>
          <w:b/>
          <w:sz w:val="20"/>
          <w:szCs w:val="20"/>
        </w:rPr>
        <w:t xml:space="preserve"> и гр. Плевен</w:t>
      </w:r>
    </w:p>
    <w:bookmarkEnd w:id="3"/>
    <w:p w14:paraId="44A846E7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11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2649"/>
      </w:tblGrid>
      <w:tr w:rsidR="007959B3" w:rsidRPr="00F91619" w14:paraId="7CA25611" w14:textId="77777777" w:rsidTr="008B3A0B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E9F5" w14:textId="77777777" w:rsidR="007959B3" w:rsidRPr="00F91619" w:rsidRDefault="007959B3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Площадка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DE7" w14:textId="77777777" w:rsidR="007959B3" w:rsidRPr="00F91619" w:rsidRDefault="007959B3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Брой тр-ри СрН/НН с гами 25 ÷ 800 kVA</w:t>
            </w:r>
          </w:p>
        </w:tc>
      </w:tr>
      <w:tr w:rsidR="007959B3" w:rsidRPr="00F91619" w14:paraId="2DC9C471" w14:textId="77777777" w:rsidTr="008B3A0B">
        <w:trPr>
          <w:trHeight w:val="48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3BE" w14:textId="05595D44" w:rsidR="007959B3" w:rsidRPr="00F91619" w:rsidRDefault="00230E27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Левски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CBF" w14:textId="53BB2CD3" w:rsidR="007959B3" w:rsidRPr="00F91619" w:rsidRDefault="007959B3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  <w:r w:rsidR="00911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7959B3" w:rsidRPr="00F91619" w14:paraId="7DBB884F" w14:textId="77777777" w:rsidTr="008B3A0B">
        <w:trPr>
          <w:trHeight w:val="48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0B6" w14:textId="77777777" w:rsidR="007959B3" w:rsidRPr="00F91619" w:rsidRDefault="007959B3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Враца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21E8" w14:textId="77777777" w:rsidR="007959B3" w:rsidRPr="00F91619" w:rsidRDefault="0099720A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80</w:t>
            </w:r>
          </w:p>
        </w:tc>
      </w:tr>
      <w:tr w:rsidR="007959B3" w:rsidRPr="00F91619" w14:paraId="6EC4B82E" w14:textId="77777777" w:rsidTr="008B3A0B">
        <w:trPr>
          <w:trHeight w:val="48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666" w14:textId="77777777" w:rsidR="007959B3" w:rsidRPr="00F91619" w:rsidRDefault="007959B3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8BB" w14:textId="61A833A0" w:rsidR="007959B3" w:rsidRPr="00F91619" w:rsidRDefault="00911FF7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99720A"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</w:tbl>
    <w:p w14:paraId="0BDAAC48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F100B77" w14:textId="77777777" w:rsidR="007959B3" w:rsidRPr="00F91619" w:rsidRDefault="007959B3" w:rsidP="007959B3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  <w:u w:val="single"/>
        </w:rPr>
      </w:pPr>
    </w:p>
    <w:p w14:paraId="0594AEBF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400990C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15FC3C07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89783C8" w14:textId="49D4F32E" w:rsidR="007959B3" w:rsidRPr="00F91619" w:rsidRDefault="007959B3" w:rsidP="007959B3">
      <w:pPr>
        <w:spacing w:after="0" w:line="240" w:lineRule="auto"/>
        <w:ind w:left="709" w:right="310"/>
        <w:rPr>
          <w:rFonts w:ascii="Arial" w:hAnsi="Arial" w:cs="Arial"/>
          <w:sz w:val="20"/>
          <w:szCs w:val="20"/>
        </w:rPr>
      </w:pPr>
      <w:r w:rsidRPr="00F91619">
        <w:rPr>
          <w:rFonts w:ascii="Arial" w:hAnsi="Arial" w:cs="Arial"/>
          <w:sz w:val="20"/>
          <w:szCs w:val="20"/>
        </w:rPr>
        <w:t xml:space="preserve">Общо приблизително количество бракувани трансформатори – </w:t>
      </w:r>
      <w:r w:rsidR="00911FF7">
        <w:rPr>
          <w:rFonts w:ascii="Arial" w:hAnsi="Arial" w:cs="Arial"/>
          <w:b/>
          <w:sz w:val="20"/>
          <w:szCs w:val="20"/>
        </w:rPr>
        <w:t>20</w:t>
      </w:r>
      <w:r w:rsidR="0099720A" w:rsidRPr="00F91619">
        <w:rPr>
          <w:rFonts w:ascii="Arial" w:hAnsi="Arial" w:cs="Arial"/>
          <w:b/>
          <w:sz w:val="20"/>
          <w:szCs w:val="20"/>
        </w:rPr>
        <w:t>0</w:t>
      </w:r>
      <w:r w:rsidRPr="00F91619">
        <w:rPr>
          <w:rFonts w:ascii="Arial" w:hAnsi="Arial" w:cs="Arial"/>
          <w:b/>
          <w:sz w:val="20"/>
          <w:szCs w:val="20"/>
        </w:rPr>
        <w:t xml:space="preserve"> бр.</w:t>
      </w:r>
      <w:r w:rsidRPr="00F91619">
        <w:rPr>
          <w:rFonts w:ascii="Arial" w:hAnsi="Arial" w:cs="Arial"/>
          <w:sz w:val="20"/>
          <w:szCs w:val="20"/>
        </w:rPr>
        <w:t xml:space="preserve"> за целия обем на поръчката, за срок на изпълнение на договора </w:t>
      </w:r>
      <w:r w:rsidR="0099720A" w:rsidRPr="00F91619">
        <w:rPr>
          <w:rFonts w:ascii="Arial" w:hAnsi="Arial" w:cs="Arial"/>
          <w:sz w:val="20"/>
          <w:szCs w:val="20"/>
        </w:rPr>
        <w:t>една година</w:t>
      </w:r>
      <w:r w:rsidRPr="00F91619">
        <w:rPr>
          <w:rFonts w:ascii="Arial" w:hAnsi="Arial" w:cs="Arial"/>
          <w:sz w:val="20"/>
          <w:szCs w:val="20"/>
        </w:rPr>
        <w:t>.</w:t>
      </w:r>
    </w:p>
    <w:p w14:paraId="37A73BB7" w14:textId="77777777" w:rsidR="007959B3" w:rsidRPr="00F91619" w:rsidRDefault="007959B3" w:rsidP="007959B3">
      <w:pPr>
        <w:spacing w:after="0" w:line="240" w:lineRule="auto"/>
        <w:ind w:left="709" w:right="310"/>
        <w:rPr>
          <w:rFonts w:ascii="Arial" w:hAnsi="Arial" w:cs="Arial"/>
          <w:sz w:val="20"/>
          <w:szCs w:val="20"/>
        </w:rPr>
      </w:pPr>
    </w:p>
    <w:p w14:paraId="25AAADD4" w14:textId="77777777" w:rsidR="007959B3" w:rsidRPr="00F91619" w:rsidRDefault="007959B3" w:rsidP="007959B3">
      <w:pPr>
        <w:spacing w:after="0" w:line="240" w:lineRule="auto"/>
        <w:ind w:left="709" w:right="310"/>
        <w:rPr>
          <w:rFonts w:ascii="Arial" w:hAnsi="Arial" w:cs="Arial"/>
          <w:sz w:val="20"/>
          <w:szCs w:val="20"/>
        </w:rPr>
      </w:pPr>
    </w:p>
    <w:p w14:paraId="1FDB6965" w14:textId="2D1059EB" w:rsidR="007959B3" w:rsidRPr="00F91619" w:rsidRDefault="007959B3" w:rsidP="007959B3">
      <w:pPr>
        <w:spacing w:after="0" w:line="240" w:lineRule="auto"/>
        <w:ind w:left="709" w:right="310"/>
        <w:jc w:val="both"/>
        <w:rPr>
          <w:rFonts w:ascii="Arial" w:hAnsi="Arial" w:cs="Arial"/>
          <w:b/>
          <w:sz w:val="20"/>
          <w:szCs w:val="20"/>
        </w:rPr>
      </w:pPr>
      <w:r w:rsidRPr="00F91619">
        <w:rPr>
          <w:rFonts w:ascii="Arial" w:eastAsia="Times New Roman" w:hAnsi="Arial" w:cs="Arial"/>
          <w:b/>
          <w:lang w:eastAsia="bg-BG"/>
        </w:rPr>
        <w:t xml:space="preserve">*  </w:t>
      </w:r>
      <w:r w:rsidRPr="00F91619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Количествата са прогнозни, изчислени на база статистически данни от продажбите от предходните години, и подлежат на промяна за срока на действие на договора </w:t>
      </w:r>
    </w:p>
    <w:p w14:paraId="3F671731" w14:textId="77777777" w:rsidR="007959B3" w:rsidRPr="00F91619" w:rsidRDefault="007959B3" w:rsidP="007959B3">
      <w:pPr>
        <w:spacing w:after="0" w:line="240" w:lineRule="auto"/>
        <w:ind w:left="709" w:right="31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F181EC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C1233BD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157E759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4532DC2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60F1896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7FAA43D" w14:textId="77777777" w:rsidR="007959B3" w:rsidRPr="00F91619" w:rsidRDefault="007959B3" w:rsidP="00DF575C">
      <w:pPr>
        <w:spacing w:after="0" w:line="240" w:lineRule="auto"/>
        <w:ind w:right="4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1619">
        <w:rPr>
          <w:rFonts w:ascii="Arial" w:hAnsi="Arial" w:cs="Arial"/>
          <w:b/>
          <w:sz w:val="20"/>
          <w:szCs w:val="20"/>
          <w:u w:val="single"/>
        </w:rPr>
        <w:t>Приложение 6</w:t>
      </w:r>
    </w:p>
    <w:p w14:paraId="357B681E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A5603F7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0E2F5FF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E03F442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8BE396E" w14:textId="77777777" w:rsidR="007959B3" w:rsidRPr="00F91619" w:rsidRDefault="007959B3" w:rsidP="007959B3">
      <w:pPr>
        <w:tabs>
          <w:tab w:val="left" w:pos="10065"/>
        </w:tabs>
        <w:spacing w:after="0" w:line="240" w:lineRule="auto"/>
        <w:ind w:left="426" w:right="310"/>
        <w:jc w:val="center"/>
        <w:rPr>
          <w:rFonts w:ascii="Arial" w:eastAsia="Times New Roman" w:hAnsi="Arial" w:cs="Arial"/>
          <w:b/>
          <w:lang w:val="en-US"/>
        </w:rPr>
      </w:pPr>
      <w:r w:rsidRPr="00F91619">
        <w:rPr>
          <w:rFonts w:ascii="Arial" w:eastAsia="Times New Roman" w:hAnsi="Arial" w:cs="Arial"/>
          <w:b/>
        </w:rPr>
        <w:t>Налични количества бракувани трансформатори</w:t>
      </w:r>
      <w:r w:rsidR="00F3769D" w:rsidRPr="00F91619">
        <w:rPr>
          <w:rFonts w:ascii="Arial" w:eastAsia="Times New Roman" w:hAnsi="Arial" w:cs="Arial"/>
          <w:b/>
          <w:lang w:val="en-US"/>
        </w:rPr>
        <w:t>,</w:t>
      </w:r>
      <w:r w:rsidRPr="00F91619">
        <w:rPr>
          <w:rFonts w:ascii="Arial" w:eastAsia="Times New Roman" w:hAnsi="Arial" w:cs="Arial"/>
          <w:b/>
        </w:rPr>
        <w:t xml:space="preserve"> към момента на публикуване на обявата</w:t>
      </w:r>
    </w:p>
    <w:p w14:paraId="44AE064E" w14:textId="77777777" w:rsidR="007959B3" w:rsidRPr="00F91619" w:rsidRDefault="007959B3" w:rsidP="007959B3">
      <w:pPr>
        <w:spacing w:after="0" w:line="240" w:lineRule="auto"/>
        <w:ind w:left="1068" w:right="452"/>
        <w:jc w:val="center"/>
        <w:rPr>
          <w:rFonts w:ascii="Arial" w:eastAsia="Times New Roman" w:hAnsi="Arial" w:cs="Arial"/>
          <w:b/>
        </w:rPr>
      </w:pPr>
    </w:p>
    <w:p w14:paraId="6334B3E7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7E68F63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317CD70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33120EC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14C824D" w14:textId="77777777" w:rsidR="00DF575C" w:rsidRDefault="00DF575C" w:rsidP="00DF575C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  <w:r w:rsidRPr="00573A7A">
        <w:rPr>
          <w:rFonts w:ascii="Arial" w:hAnsi="Arial" w:cs="Arial"/>
          <w:b/>
          <w:sz w:val="20"/>
          <w:szCs w:val="20"/>
        </w:rPr>
        <w:t>Обособена позиция 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8A3302">
        <w:rPr>
          <w:rFonts w:ascii="Arial" w:hAnsi="Arial" w:cs="Arial"/>
          <w:b/>
          <w:sz w:val="20"/>
          <w:szCs w:val="20"/>
        </w:rPr>
        <w:t>гр. София, гр. Дупница</w:t>
      </w:r>
      <w:r>
        <w:rPr>
          <w:rFonts w:ascii="Arial" w:hAnsi="Arial" w:cs="Arial"/>
          <w:b/>
          <w:sz w:val="20"/>
          <w:szCs w:val="20"/>
        </w:rPr>
        <w:t>, гр. Радомир</w:t>
      </w:r>
    </w:p>
    <w:p w14:paraId="693C9CFF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tbl>
      <w:tblPr>
        <w:tblW w:w="4385" w:type="dxa"/>
        <w:tblInd w:w="1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2564"/>
      </w:tblGrid>
      <w:tr w:rsidR="00841779" w:rsidRPr="00573A7A" w14:paraId="6764CFDD" w14:textId="77777777" w:rsidTr="00841779">
        <w:trPr>
          <w:trHeight w:val="60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234E" w14:textId="77777777" w:rsidR="00841779" w:rsidRPr="00573A7A" w:rsidRDefault="00841779" w:rsidP="00154A43">
            <w:pPr>
              <w:spacing w:after="0" w:line="240" w:lineRule="auto"/>
              <w:ind w:right="45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7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Площадка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21B" w14:textId="77777777" w:rsidR="00841779" w:rsidRPr="00732582" w:rsidRDefault="00841779" w:rsidP="00154A43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57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Бр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тр-ри СрН/НН с гами 25 ÷ 800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bg-BG"/>
              </w:rPr>
              <w:t>kVA</w:t>
            </w:r>
          </w:p>
        </w:tc>
      </w:tr>
      <w:tr w:rsidR="00841779" w:rsidRPr="00573A7A" w14:paraId="0AA57AED" w14:textId="77777777" w:rsidTr="00841779">
        <w:trPr>
          <w:trHeight w:val="48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D72" w14:textId="77777777" w:rsidR="00841779" w:rsidRPr="00573A7A" w:rsidRDefault="00841779" w:rsidP="00154A43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73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C110" w14:textId="77777777" w:rsidR="00841779" w:rsidRPr="00573A7A" w:rsidRDefault="00841779" w:rsidP="00154A43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70</w:t>
            </w:r>
          </w:p>
        </w:tc>
      </w:tr>
      <w:tr w:rsidR="00841779" w:rsidRPr="00573A7A" w14:paraId="21DE14C8" w14:textId="77777777" w:rsidTr="00841779">
        <w:trPr>
          <w:trHeight w:val="48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019" w14:textId="77777777" w:rsidR="00841779" w:rsidRPr="00573A7A" w:rsidRDefault="00841779" w:rsidP="00154A43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Дупница/ Благоевград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2D3" w14:textId="77777777" w:rsidR="00841779" w:rsidRPr="00573A7A" w:rsidRDefault="00841779" w:rsidP="00154A43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</w:tr>
      <w:tr w:rsidR="00841779" w:rsidRPr="00573A7A" w14:paraId="04C302F5" w14:textId="77777777" w:rsidTr="00841779">
        <w:trPr>
          <w:trHeight w:val="48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051C" w14:textId="77777777" w:rsidR="00841779" w:rsidRDefault="00841779" w:rsidP="00154A43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Радомир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F5D0" w14:textId="77777777" w:rsidR="00841779" w:rsidRDefault="00841779" w:rsidP="00154A43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50</w:t>
            </w:r>
          </w:p>
        </w:tc>
      </w:tr>
      <w:tr w:rsidR="00841779" w:rsidRPr="00573A7A" w14:paraId="4E2B6A49" w14:textId="77777777" w:rsidTr="00841779">
        <w:trPr>
          <w:trHeight w:val="48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50A" w14:textId="77777777" w:rsidR="00841779" w:rsidRPr="00573A7A" w:rsidRDefault="00841779" w:rsidP="00154A43">
            <w:pPr>
              <w:spacing w:after="0" w:line="240" w:lineRule="auto"/>
              <w:ind w:right="4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73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97C7" w14:textId="77777777" w:rsidR="00841779" w:rsidRPr="00573A7A" w:rsidRDefault="00841779" w:rsidP="00154A43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130</w:t>
            </w:r>
          </w:p>
        </w:tc>
      </w:tr>
    </w:tbl>
    <w:p w14:paraId="555FCBD6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07E69460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33D6E331" w14:textId="77777777" w:rsidR="007959B3" w:rsidRPr="00F91619" w:rsidRDefault="007959B3" w:rsidP="007959B3">
      <w:pPr>
        <w:spacing w:after="0" w:line="240" w:lineRule="auto"/>
        <w:ind w:left="709" w:right="452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5D6B11B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28553EA3" w14:textId="77777777" w:rsidR="007959B3" w:rsidRPr="00F91619" w:rsidRDefault="007959B3" w:rsidP="007959B3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23E518FE" w14:textId="77777777" w:rsidR="00841779" w:rsidRDefault="00841779" w:rsidP="00DF575C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</w:rPr>
      </w:pPr>
    </w:p>
    <w:p w14:paraId="4223C3E4" w14:textId="77777777" w:rsidR="00841779" w:rsidRDefault="00841779" w:rsidP="00DF575C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</w:rPr>
      </w:pPr>
    </w:p>
    <w:p w14:paraId="2959E7FE" w14:textId="26FC8FC2" w:rsidR="00DF575C" w:rsidRDefault="00DF575C" w:rsidP="00DF575C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  <w:u w:val="single"/>
        </w:rPr>
      </w:pPr>
      <w:r w:rsidRPr="00573A7A">
        <w:rPr>
          <w:rFonts w:ascii="Arial" w:hAnsi="Arial" w:cs="Arial"/>
          <w:b/>
          <w:sz w:val="20"/>
          <w:szCs w:val="20"/>
        </w:rPr>
        <w:t xml:space="preserve">Обособена позиция </w:t>
      </w:r>
      <w:r>
        <w:rPr>
          <w:rFonts w:ascii="Arial" w:hAnsi="Arial" w:cs="Arial"/>
          <w:b/>
          <w:sz w:val="20"/>
          <w:szCs w:val="20"/>
        </w:rPr>
        <w:t xml:space="preserve">2 – </w:t>
      </w:r>
      <w:r w:rsidRPr="008A3302">
        <w:rPr>
          <w:rFonts w:ascii="Arial" w:hAnsi="Arial" w:cs="Arial"/>
          <w:b/>
          <w:sz w:val="20"/>
          <w:szCs w:val="20"/>
        </w:rPr>
        <w:t>гр. Враца</w:t>
      </w:r>
      <w:r>
        <w:rPr>
          <w:rFonts w:ascii="Arial" w:hAnsi="Arial" w:cs="Arial"/>
          <w:b/>
          <w:sz w:val="20"/>
          <w:szCs w:val="20"/>
        </w:rPr>
        <w:t>, гр. Левски</w:t>
      </w:r>
      <w:r w:rsidRPr="008A3302">
        <w:rPr>
          <w:rFonts w:ascii="Arial" w:hAnsi="Arial" w:cs="Arial"/>
          <w:b/>
          <w:sz w:val="20"/>
          <w:szCs w:val="20"/>
        </w:rPr>
        <w:t xml:space="preserve"> и гр. Плевен</w:t>
      </w:r>
    </w:p>
    <w:p w14:paraId="182B91B8" w14:textId="77777777" w:rsidR="007959B3" w:rsidRPr="00F91619" w:rsidRDefault="007959B3" w:rsidP="007959B3">
      <w:pPr>
        <w:spacing w:after="0" w:line="240" w:lineRule="auto"/>
        <w:ind w:left="709" w:right="310"/>
        <w:rPr>
          <w:rFonts w:ascii="Arial" w:hAnsi="Arial" w:cs="Arial"/>
          <w:b/>
          <w:sz w:val="20"/>
          <w:szCs w:val="20"/>
          <w:u w:val="single"/>
        </w:rPr>
      </w:pPr>
    </w:p>
    <w:p w14:paraId="5A81F32B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111" w:type="dxa"/>
        <w:tblInd w:w="1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2649"/>
      </w:tblGrid>
      <w:tr w:rsidR="007959B3" w:rsidRPr="00F91619" w14:paraId="7ECC6BCB" w14:textId="77777777" w:rsidTr="00841779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A2B8" w14:textId="77777777" w:rsidR="007959B3" w:rsidRPr="00F91619" w:rsidRDefault="007959B3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Площадка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E7A" w14:textId="77777777" w:rsidR="007959B3" w:rsidRPr="00F91619" w:rsidRDefault="007959B3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Брой тр-ри СрН/НН с гами 25 ÷ 800 kVA</w:t>
            </w:r>
          </w:p>
        </w:tc>
      </w:tr>
      <w:tr w:rsidR="007959B3" w:rsidRPr="00F91619" w14:paraId="63A9CAD1" w14:textId="77777777" w:rsidTr="00841779">
        <w:trPr>
          <w:trHeight w:val="48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3E9" w14:textId="1735A20B" w:rsidR="007959B3" w:rsidRPr="00F91619" w:rsidRDefault="00230E27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Левски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EA2E" w14:textId="77777777" w:rsidR="007959B3" w:rsidRPr="00F91619" w:rsidRDefault="0099720A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68</w:t>
            </w:r>
          </w:p>
        </w:tc>
      </w:tr>
      <w:tr w:rsidR="007959B3" w:rsidRPr="00F91619" w14:paraId="396B0E91" w14:textId="77777777" w:rsidTr="00841779">
        <w:trPr>
          <w:trHeight w:val="48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82F" w14:textId="77777777" w:rsidR="007959B3" w:rsidRPr="00F91619" w:rsidRDefault="007959B3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Враца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F7E6" w14:textId="7F9640F5" w:rsidR="007959B3" w:rsidRPr="00F91619" w:rsidRDefault="007959B3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7959B3" w:rsidRPr="00F91619" w14:paraId="69D77773" w14:textId="77777777" w:rsidTr="00841779">
        <w:trPr>
          <w:trHeight w:val="48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AC9D" w14:textId="77777777" w:rsidR="007959B3" w:rsidRPr="00F91619" w:rsidRDefault="007959B3" w:rsidP="008B3A0B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91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D801" w14:textId="16BBE935" w:rsidR="007959B3" w:rsidRPr="00F91619" w:rsidRDefault="00230E27" w:rsidP="008B3A0B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68</w:t>
            </w:r>
          </w:p>
        </w:tc>
      </w:tr>
    </w:tbl>
    <w:p w14:paraId="0A0E75DC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7CC2ECB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1F2C1297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8D1F375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975D015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7BC83C8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6185472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E6C4326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A58E950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FFB7A1A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D8821B1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A8172DE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3209A53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14CD164E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1ADD7200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C6B354E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7E8B9DD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62F4CE5" w14:textId="77777777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4B1DC83" w14:textId="77777777" w:rsidR="0099720A" w:rsidRPr="00F91619" w:rsidRDefault="0099720A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6655D16" w14:textId="77777777" w:rsidR="0099720A" w:rsidRPr="00F91619" w:rsidRDefault="0099720A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9B10A7C" w14:textId="77777777" w:rsidR="0099720A" w:rsidRPr="00F91619" w:rsidRDefault="0099720A" w:rsidP="007959B3">
      <w:pPr>
        <w:spacing w:after="0" w:line="240" w:lineRule="auto"/>
        <w:ind w:left="709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F7CF4C4" w14:textId="1F17A856" w:rsidR="007959B3" w:rsidRPr="00F91619" w:rsidRDefault="007959B3" w:rsidP="007959B3">
      <w:pPr>
        <w:spacing w:after="0" w:line="240" w:lineRule="auto"/>
        <w:ind w:left="709" w:right="3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1619">
        <w:rPr>
          <w:rFonts w:ascii="Arial" w:hAnsi="Arial" w:cs="Arial"/>
          <w:b/>
          <w:sz w:val="20"/>
          <w:szCs w:val="20"/>
          <w:u w:val="single"/>
        </w:rPr>
        <w:t>Приложение 7</w:t>
      </w:r>
    </w:p>
    <w:p w14:paraId="57C6E894" w14:textId="43BAD76D" w:rsidR="007959B3" w:rsidRPr="00F91619" w:rsidRDefault="007959B3" w:rsidP="007959B3">
      <w:pPr>
        <w:spacing w:after="0" w:line="240" w:lineRule="auto"/>
        <w:ind w:left="1068" w:right="310" w:firstLine="348"/>
        <w:rPr>
          <w:rFonts w:ascii="Arial" w:eastAsia="Times New Roman" w:hAnsi="Arial" w:cs="Arial"/>
          <w:b/>
          <w:sz w:val="24"/>
          <w:szCs w:val="24"/>
        </w:rPr>
      </w:pPr>
      <w:r w:rsidRPr="00F91619">
        <w:rPr>
          <w:rFonts w:ascii="Arial" w:eastAsia="Times New Roman" w:hAnsi="Arial" w:cs="Arial"/>
          <w:b/>
          <w:sz w:val="24"/>
          <w:szCs w:val="24"/>
        </w:rPr>
        <w:t xml:space="preserve">         </w:t>
      </w:r>
    </w:p>
    <w:p w14:paraId="04D56CC1" w14:textId="6D4361E4" w:rsidR="007959B3" w:rsidRPr="00F91619" w:rsidRDefault="007959B3" w:rsidP="007959B3">
      <w:pPr>
        <w:spacing w:after="0" w:line="240" w:lineRule="auto"/>
        <w:ind w:left="1068" w:right="310" w:firstLine="348"/>
        <w:rPr>
          <w:rFonts w:ascii="Arial" w:eastAsia="Times New Roman" w:hAnsi="Arial" w:cs="Arial"/>
          <w:b/>
          <w:sz w:val="24"/>
          <w:szCs w:val="24"/>
        </w:rPr>
      </w:pPr>
    </w:p>
    <w:p w14:paraId="0AB9ECAD" w14:textId="0E616D41" w:rsidR="007959B3" w:rsidRPr="00F91619" w:rsidRDefault="007959B3" w:rsidP="007959B3">
      <w:pPr>
        <w:spacing w:after="0" w:line="240" w:lineRule="auto"/>
        <w:ind w:left="1068" w:right="310" w:firstLine="348"/>
        <w:rPr>
          <w:rFonts w:ascii="Arial" w:eastAsia="Times New Roman" w:hAnsi="Arial" w:cs="Arial"/>
          <w:b/>
          <w:sz w:val="20"/>
          <w:szCs w:val="20"/>
        </w:rPr>
      </w:pPr>
    </w:p>
    <w:p w14:paraId="19B9640B" w14:textId="513FA5E9" w:rsidR="007959B3" w:rsidRPr="00F91619" w:rsidRDefault="007959B3" w:rsidP="007959B3">
      <w:pPr>
        <w:spacing w:after="0" w:line="240" w:lineRule="auto"/>
        <w:ind w:left="1068" w:right="310"/>
        <w:jc w:val="center"/>
        <w:rPr>
          <w:rFonts w:ascii="Arial" w:eastAsia="Times New Roman" w:hAnsi="Arial" w:cs="Arial"/>
          <w:b/>
        </w:rPr>
      </w:pPr>
      <w:r w:rsidRPr="00F91619">
        <w:rPr>
          <w:rFonts w:ascii="Arial" w:eastAsia="Times New Roman" w:hAnsi="Arial" w:cs="Arial"/>
          <w:b/>
        </w:rPr>
        <w:t>Съдържание на количествата черни и цветни метали и масло, съдържащи се  в трансформаторите</w:t>
      </w:r>
    </w:p>
    <w:p w14:paraId="783FC080" w14:textId="48073F79" w:rsidR="007959B3" w:rsidRPr="00F91619" w:rsidRDefault="007959B3" w:rsidP="007959B3">
      <w:pPr>
        <w:spacing w:after="0" w:line="240" w:lineRule="auto"/>
        <w:ind w:left="1068" w:right="310"/>
        <w:rPr>
          <w:rFonts w:ascii="Arial" w:eastAsia="Times New Roman" w:hAnsi="Arial" w:cs="Arial"/>
          <w:sz w:val="20"/>
          <w:szCs w:val="20"/>
        </w:rPr>
      </w:pPr>
    </w:p>
    <w:p w14:paraId="40C8EBC8" w14:textId="12BA2BE5" w:rsidR="007959B3" w:rsidRPr="00F91619" w:rsidRDefault="007959B3" w:rsidP="007959B3">
      <w:pPr>
        <w:spacing w:after="0" w:line="240" w:lineRule="auto"/>
        <w:ind w:left="1068" w:right="310"/>
        <w:rPr>
          <w:rFonts w:ascii="Arial" w:eastAsia="Times New Roman" w:hAnsi="Arial" w:cs="Arial"/>
          <w:b/>
          <w:sz w:val="24"/>
          <w:szCs w:val="24"/>
        </w:rPr>
      </w:pPr>
      <w:r w:rsidRPr="00F9161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70A261A" w14:textId="674B4ABD" w:rsidR="007959B3" w:rsidRPr="00F91619" w:rsidRDefault="007959B3" w:rsidP="007959B3">
      <w:pPr>
        <w:spacing w:after="0" w:line="240" w:lineRule="auto"/>
        <w:ind w:left="1068" w:right="31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300" w:type="dxa"/>
        <w:tblInd w:w="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704"/>
        <w:gridCol w:w="1192"/>
        <w:gridCol w:w="1324"/>
      </w:tblGrid>
      <w:tr w:rsidR="00230E27" w:rsidRPr="00230E27" w14:paraId="3BE2F305" w14:textId="77777777" w:rsidTr="00230E27">
        <w:trPr>
          <w:trHeight w:val="112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09C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Тип на трансформатора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F5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Приблизително тегло на желязото, </w:t>
            </w: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br/>
              <w:t>кг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888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Приблизително тегло на цветни метали </w:t>
            </w: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br/>
              <w:t xml:space="preserve">(Al /Cu), </w:t>
            </w: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br/>
              <w:t>кг</w:t>
            </w:r>
          </w:p>
        </w:tc>
      </w:tr>
      <w:tr w:rsidR="00230E27" w:rsidRPr="00230E27" w14:paraId="73B8A19B" w14:textId="77777777" w:rsidTr="00230E27">
        <w:trPr>
          <w:trHeight w:val="37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E9F3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CEAA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33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807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Cu</w:t>
            </w:r>
          </w:p>
        </w:tc>
      </w:tr>
      <w:tr w:rsidR="00230E27" w:rsidRPr="00230E27" w14:paraId="61047223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B8F0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25 kVA-30kVA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BF5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564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0CC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</w:tr>
      <w:tr w:rsidR="00230E27" w:rsidRPr="00230E27" w14:paraId="77DD6B78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931E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50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6AE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E35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C2F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70</w:t>
            </w:r>
          </w:p>
        </w:tc>
      </w:tr>
      <w:tr w:rsidR="00230E27" w:rsidRPr="00230E27" w14:paraId="06C03FD0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D94D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63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871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D1A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792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90</w:t>
            </w:r>
          </w:p>
        </w:tc>
      </w:tr>
      <w:tr w:rsidR="00230E27" w:rsidRPr="00230E27" w14:paraId="0840B6E3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4E3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100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664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092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D81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113</w:t>
            </w:r>
          </w:p>
        </w:tc>
      </w:tr>
      <w:tr w:rsidR="00230E27" w:rsidRPr="00230E27" w14:paraId="11331D5E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DEB5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160/180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117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94E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592E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157</w:t>
            </w:r>
          </w:p>
        </w:tc>
      </w:tr>
      <w:tr w:rsidR="00230E27" w:rsidRPr="00230E27" w14:paraId="6F2AD76E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8F3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250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F42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FEA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527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189</w:t>
            </w:r>
          </w:p>
        </w:tc>
      </w:tr>
      <w:tr w:rsidR="00230E27" w:rsidRPr="00230E27" w14:paraId="7388D8B0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4FD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315 kVA/320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BD5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FC3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D53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200</w:t>
            </w:r>
          </w:p>
        </w:tc>
      </w:tr>
      <w:tr w:rsidR="00230E27" w:rsidRPr="00230E27" w14:paraId="4B520632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956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400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CC2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343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171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270</w:t>
            </w:r>
          </w:p>
        </w:tc>
      </w:tr>
      <w:tr w:rsidR="00230E27" w:rsidRPr="00230E27" w14:paraId="703BEBA8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8435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560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924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348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1CC1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300</w:t>
            </w:r>
          </w:p>
        </w:tc>
      </w:tr>
      <w:tr w:rsidR="00230E27" w:rsidRPr="00230E27" w14:paraId="776CD028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7A2D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630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AC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414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BB0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346</w:t>
            </w:r>
          </w:p>
        </w:tc>
      </w:tr>
      <w:tr w:rsidR="00230E27" w:rsidRPr="00230E27" w14:paraId="37F10B33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8AD7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медни намотки 750-800 кVA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AC6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80A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49F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480</w:t>
            </w:r>
          </w:p>
        </w:tc>
      </w:tr>
      <w:tr w:rsidR="00230E27" w:rsidRPr="00230E27" w14:paraId="1D81038D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949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25 -30kVA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37C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6FB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281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666A7A90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21A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50 кVA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40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E905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727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112E7658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8D8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63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AD7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1D0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BE3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2A54F6DE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CE42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100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DF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54B0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581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30160EA3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48C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160/180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6CA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B9C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C8D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113A6B10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4CA5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250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014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CCF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09E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4913A8B5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A3D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315 kVA/320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D32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221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A51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1409452C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F515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400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B7D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17A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1B5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6D82F880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6959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560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64B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8B8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CC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12824C4A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2A27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630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A7C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B99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3CA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3936CF9E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8C2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750-800 кVA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4F4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9D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1E4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230E27" w:rsidRPr="00230E27" w14:paraId="352683B7" w14:textId="77777777" w:rsidTr="00230E2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A530" w14:textId="77777777" w:rsidR="00230E27" w:rsidRPr="00230E27" w:rsidRDefault="00230E27" w:rsidP="0023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Силови тр-ри с алуминиеви намотки 1000 kVA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9D0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CF5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5EB" w14:textId="77777777" w:rsidR="00230E27" w:rsidRPr="00230E27" w:rsidRDefault="00230E27" w:rsidP="00230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30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</w:tbl>
    <w:p w14:paraId="5B64BA77" w14:textId="429894A2" w:rsidR="007959B3" w:rsidRPr="00F91619" w:rsidRDefault="007959B3" w:rsidP="007959B3">
      <w:pPr>
        <w:spacing w:after="0" w:line="240" w:lineRule="auto"/>
        <w:ind w:left="1068" w:right="310"/>
        <w:rPr>
          <w:rFonts w:ascii="Arial" w:eastAsia="Times New Roman" w:hAnsi="Arial" w:cs="Arial"/>
          <w:b/>
          <w:sz w:val="24"/>
          <w:szCs w:val="24"/>
        </w:rPr>
      </w:pPr>
    </w:p>
    <w:p w14:paraId="42524D5C" w14:textId="787C40C6" w:rsidR="007959B3" w:rsidRPr="00F91619" w:rsidRDefault="007959B3" w:rsidP="007959B3">
      <w:pPr>
        <w:spacing w:after="0" w:line="240" w:lineRule="auto"/>
        <w:ind w:left="1068" w:right="310"/>
        <w:rPr>
          <w:rFonts w:ascii="Arial" w:eastAsia="Times New Roman" w:hAnsi="Arial" w:cs="Arial"/>
          <w:b/>
          <w:sz w:val="24"/>
          <w:szCs w:val="24"/>
        </w:rPr>
      </w:pPr>
    </w:p>
    <w:p w14:paraId="6A6E8C00" w14:textId="77777777" w:rsidR="00E34A18" w:rsidRDefault="00E34A18" w:rsidP="00E34A18">
      <w:pPr>
        <w:tabs>
          <w:tab w:val="left" w:pos="2184"/>
        </w:tabs>
      </w:pPr>
    </w:p>
    <w:p w14:paraId="2DFDC414" w14:textId="0493992E" w:rsidR="00F91619" w:rsidRPr="00F91619" w:rsidRDefault="00F91619" w:rsidP="00E34A18">
      <w:pPr>
        <w:tabs>
          <w:tab w:val="left" w:pos="2184"/>
        </w:tabs>
      </w:pPr>
    </w:p>
    <w:p w14:paraId="7B57F234" w14:textId="77777777" w:rsidR="00E34A18" w:rsidRPr="00F91619" w:rsidRDefault="00E34A18" w:rsidP="00E34A18">
      <w:pPr>
        <w:tabs>
          <w:tab w:val="left" w:pos="2184"/>
        </w:tabs>
      </w:pPr>
    </w:p>
    <w:p w14:paraId="18CCAADB" w14:textId="77777777" w:rsidR="00230E27" w:rsidRDefault="00230E27" w:rsidP="008B3134">
      <w:pPr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7F3A4E8" w14:textId="21D903FD" w:rsidR="008B3134" w:rsidRPr="00F91619" w:rsidRDefault="008B3134" w:rsidP="008B3134">
      <w:pPr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91619">
        <w:rPr>
          <w:rFonts w:ascii="Arial" w:hAnsi="Arial" w:cs="Arial"/>
          <w:b/>
          <w:sz w:val="20"/>
          <w:szCs w:val="20"/>
          <w:u w:val="single"/>
        </w:rPr>
        <w:t>Приложение 8</w:t>
      </w:r>
    </w:p>
    <w:p w14:paraId="590A4766" w14:textId="77777777" w:rsidR="008B3134" w:rsidRPr="00F91619" w:rsidRDefault="008B3134" w:rsidP="008B3134">
      <w:pPr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A61FC47" w14:textId="77777777" w:rsidR="008B3134" w:rsidRPr="00F91619" w:rsidRDefault="008B3134" w:rsidP="008B3134">
      <w:pPr>
        <w:spacing w:after="0" w:line="240" w:lineRule="auto"/>
        <w:ind w:left="709" w:right="31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91619">
        <w:rPr>
          <w:rFonts w:ascii="Arial" w:eastAsia="Times New Roman" w:hAnsi="Arial" w:cs="Arial"/>
          <w:b/>
          <w:sz w:val="20"/>
          <w:szCs w:val="20"/>
        </w:rPr>
        <w:t>ЦЕНИ И ЦЕНООБРАЗУВАНЕ</w:t>
      </w:r>
    </w:p>
    <w:p w14:paraId="1C182309" w14:textId="77777777" w:rsidR="008B3134" w:rsidRPr="00F91619" w:rsidRDefault="008B3134" w:rsidP="008B3134">
      <w:pPr>
        <w:spacing w:after="0" w:line="240" w:lineRule="auto"/>
        <w:ind w:left="709" w:right="31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504D1D4" w14:textId="77777777" w:rsidR="008B3134" w:rsidRPr="00F91619" w:rsidRDefault="008B3134" w:rsidP="008B3134">
      <w:pPr>
        <w:spacing w:after="0" w:line="240" w:lineRule="auto"/>
        <w:ind w:left="709" w:right="31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4F2AFC0" w14:textId="77777777" w:rsidR="008B3134" w:rsidRPr="00F91619" w:rsidRDefault="008B3134" w:rsidP="008B3134">
      <w:pPr>
        <w:numPr>
          <w:ilvl w:val="1"/>
          <w:numId w:val="9"/>
        </w:numPr>
        <w:spacing w:after="0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 xml:space="preserve">Ценообразуване на различните трансформатори  </w:t>
      </w:r>
    </w:p>
    <w:p w14:paraId="6D4D0448" w14:textId="77777777" w:rsidR="008B3134" w:rsidRPr="00F91619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Цената за всеки трансформатор се образува както следва:</w:t>
      </w:r>
    </w:p>
    <w:p w14:paraId="3EAA2C73" w14:textId="77777777" w:rsidR="008B3134" w:rsidRPr="00F91619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1782001" w14:textId="77777777" w:rsidR="008B3134" w:rsidRPr="00F91619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91619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="0099720A" w:rsidRPr="00F9161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91619">
        <w:rPr>
          <w:rFonts w:ascii="Arial" w:eastAsia="Times New Roman" w:hAnsi="Arial" w:cs="Arial"/>
          <w:b/>
          <w:bCs/>
          <w:sz w:val="20"/>
          <w:szCs w:val="20"/>
        </w:rPr>
        <w:t>=</w:t>
      </w:r>
      <w:r w:rsidR="0099720A" w:rsidRPr="00F9161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91619">
        <w:rPr>
          <w:rFonts w:ascii="Arial" w:eastAsia="Times New Roman" w:hAnsi="Arial" w:cs="Arial"/>
          <w:b/>
          <w:bCs/>
          <w:sz w:val="20"/>
          <w:szCs w:val="20"/>
        </w:rPr>
        <w:t>В*B1 + С2*С1*C +  М2*М1*M</w:t>
      </w:r>
    </w:p>
    <w:p w14:paraId="1870933E" w14:textId="77777777" w:rsidR="008B3134" w:rsidRPr="00F91619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1CD72F0" w14:textId="77777777" w:rsidR="008B3134" w:rsidRPr="00F91619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91619">
        <w:rPr>
          <w:rFonts w:ascii="Arial" w:eastAsia="Times New Roman" w:hAnsi="Arial" w:cs="Arial"/>
          <w:b/>
          <w:bCs/>
          <w:sz w:val="20"/>
          <w:szCs w:val="20"/>
        </w:rPr>
        <w:t>Където:</w:t>
      </w:r>
    </w:p>
    <w:p w14:paraId="31BF2A9E" w14:textId="1AF5905E" w:rsidR="008B3134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DD2C98A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91619">
        <w:rPr>
          <w:rFonts w:ascii="Arial" w:eastAsia="Times New Roman" w:hAnsi="Arial" w:cs="Arial"/>
          <w:b/>
          <w:bCs/>
          <w:sz w:val="20"/>
          <w:szCs w:val="20"/>
        </w:rPr>
        <w:t xml:space="preserve">Р – </w:t>
      </w:r>
      <w:r w:rsidRPr="00F91619">
        <w:rPr>
          <w:rFonts w:ascii="Arial" w:eastAsia="Times New Roman" w:hAnsi="Arial" w:cs="Arial"/>
          <w:bCs/>
          <w:sz w:val="20"/>
          <w:szCs w:val="20"/>
        </w:rPr>
        <w:t>Цена на трансформатор</w:t>
      </w:r>
    </w:p>
    <w:p w14:paraId="6A8A7A50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91619">
        <w:rPr>
          <w:rFonts w:ascii="Arial" w:eastAsia="Times New Roman" w:hAnsi="Arial" w:cs="Arial"/>
          <w:bCs/>
          <w:sz w:val="20"/>
          <w:szCs w:val="20"/>
        </w:rPr>
        <w:t>В – Цена за кг. масло, съгласно офертата на Купувача</w:t>
      </w:r>
    </w:p>
    <w:p w14:paraId="5D833E54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91619">
        <w:rPr>
          <w:rFonts w:ascii="Arial" w:eastAsia="Times New Roman" w:hAnsi="Arial" w:cs="Arial"/>
          <w:bCs/>
          <w:sz w:val="20"/>
          <w:szCs w:val="20"/>
        </w:rPr>
        <w:t xml:space="preserve">В1 – количество масло </w:t>
      </w:r>
      <w:r w:rsidRPr="00F91619">
        <w:rPr>
          <w:rFonts w:ascii="Arial" w:eastAsia="Times New Roman" w:hAnsi="Arial" w:cs="Arial"/>
          <w:sz w:val="20"/>
          <w:szCs w:val="20"/>
        </w:rPr>
        <w:t>в трансформатора, съгласно Приемо-предавателен протокол.</w:t>
      </w:r>
    </w:p>
    <w:p w14:paraId="0EFB129B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С – Цена Купува за килограм на Стомана Перник за Т.У. 2.1 Тежък скрап за понеделника на седмицата, в която се предават трансформаторите</w:t>
      </w:r>
    </w:p>
    <w:p w14:paraId="510581F9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С1– количеството желязо в трансформатора, съгласно Приложение 4.</w:t>
      </w:r>
    </w:p>
    <w:p w14:paraId="5B581A1A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C2 – процент спрямо цената купува на Стомана Перник за Т.У. 2.1 Тежък скрап</w:t>
      </w:r>
    </w:p>
    <w:p w14:paraId="5DEE3FD2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М – Цената за тон в долари на САЩ за Primary aluminium cash seller and settlement на LME за трансформаторите с алуминиеви намотки или cash seller and settlement на LME за мед за трансформаторите с медни намотки за понеделника в седмицата през която се предават трансформаторите, умножена по фиксинга за долари на САЩ за същия понеделник на БНБ и разделена на 1000 /хиляда/</w:t>
      </w:r>
    </w:p>
    <w:p w14:paraId="1813361B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М1 - количеството мед или алуминий в кг. в трансформатора, съгласно Приложение 7.</w:t>
      </w:r>
    </w:p>
    <w:p w14:paraId="340F62FB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M2 - процента отклонение спрямо цената за съответния метал, оферирано от участника в  търга</w:t>
      </w:r>
    </w:p>
    <w:p w14:paraId="4D55015D" w14:textId="77777777" w:rsidR="008B3134" w:rsidRPr="00F91619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</w:p>
    <w:p w14:paraId="51221FE1" w14:textId="77777777" w:rsidR="008B3134" w:rsidRPr="00F91619" w:rsidRDefault="008B3134" w:rsidP="008B3134">
      <w:pPr>
        <w:numPr>
          <w:ilvl w:val="1"/>
          <w:numId w:val="9"/>
        </w:numPr>
        <w:spacing w:after="0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В случаите когато трансформаторите са без масло и това е указано в премо-предавателния протокол, то в цената не участва маслото като компонент.</w:t>
      </w:r>
    </w:p>
    <w:p w14:paraId="252DE570" w14:textId="77777777" w:rsidR="008B3134" w:rsidRPr="00F91619" w:rsidRDefault="008B3134" w:rsidP="008B3134">
      <w:pPr>
        <w:spacing w:after="0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</w:p>
    <w:p w14:paraId="6CC7C656" w14:textId="77777777" w:rsidR="008B3134" w:rsidRPr="00F91619" w:rsidRDefault="008B3134" w:rsidP="008B3134">
      <w:pPr>
        <w:numPr>
          <w:ilvl w:val="0"/>
          <w:numId w:val="9"/>
        </w:num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 xml:space="preserve">Началната цена се образува  като сбор от трите ценообразуващи компонента – цена на маслото, на желязото и цветните метали. </w:t>
      </w:r>
    </w:p>
    <w:p w14:paraId="4710CA7A" w14:textId="77777777" w:rsidR="008B3134" w:rsidRPr="00F91619" w:rsidRDefault="008B3134" w:rsidP="008B3134">
      <w:pPr>
        <w:spacing w:after="0" w:line="360" w:lineRule="auto"/>
        <w:ind w:left="319" w:right="310"/>
        <w:jc w:val="both"/>
        <w:rPr>
          <w:rFonts w:ascii="Arial" w:eastAsia="Times New Roman" w:hAnsi="Arial" w:cs="Arial"/>
          <w:sz w:val="20"/>
          <w:szCs w:val="20"/>
        </w:rPr>
      </w:pPr>
    </w:p>
    <w:p w14:paraId="6A348043" w14:textId="77777777" w:rsidR="008B3134" w:rsidRPr="00F91619" w:rsidRDefault="008B3134" w:rsidP="0099720A">
      <w:pPr>
        <w:spacing w:after="0" w:line="360" w:lineRule="auto"/>
        <w:ind w:left="709" w:right="310" w:hanging="1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Водещото в подаваната оферта са цените, които участниците подават за различните компоненти и те не може да са по-ниски от:</w:t>
      </w:r>
    </w:p>
    <w:p w14:paraId="7B29714A" w14:textId="77777777" w:rsidR="008B3134" w:rsidRPr="00F91619" w:rsidRDefault="008B3134" w:rsidP="008B3134">
      <w:pPr>
        <w:spacing w:after="0" w:line="360" w:lineRule="auto"/>
        <w:ind w:left="709" w:right="31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Алуминий – цена за килограм: минимум  80% от цената за Primary aluminium cash seller and settlement на LME в понеделника на седмицата през която се извозват трансформаторите, умножена по фиксинга на БНБ за деня и разделена на хиляда</w:t>
      </w:r>
    </w:p>
    <w:p w14:paraId="7FEC13BF" w14:textId="545CB4DF" w:rsidR="008B3134" w:rsidRPr="00F91619" w:rsidRDefault="008B3134" w:rsidP="008B3134">
      <w:pPr>
        <w:spacing w:after="0" w:line="360" w:lineRule="auto"/>
        <w:ind w:left="709" w:right="31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 xml:space="preserve">Мед – цена за килограм: минимум </w:t>
      </w:r>
      <w:r w:rsidR="00841779">
        <w:rPr>
          <w:rFonts w:ascii="Arial" w:eastAsia="Times New Roman" w:hAnsi="Arial" w:cs="Arial"/>
          <w:sz w:val="20"/>
          <w:szCs w:val="20"/>
        </w:rPr>
        <w:t>78</w:t>
      </w:r>
      <w:r w:rsidRPr="00F91619">
        <w:rPr>
          <w:rFonts w:ascii="Arial" w:eastAsia="Times New Roman" w:hAnsi="Arial" w:cs="Arial"/>
          <w:sz w:val="20"/>
          <w:szCs w:val="20"/>
        </w:rPr>
        <w:t>% от цената cash seller and settlement на LME за мед в понеделника на седмицата през която се извозват трансформаторите умножена по фиксинга на БНБ за деня и разделена на хиляда</w:t>
      </w:r>
    </w:p>
    <w:p w14:paraId="1EBE8DEF" w14:textId="77777777" w:rsidR="008B3134" w:rsidRPr="00F91619" w:rsidRDefault="008B3134" w:rsidP="008B3134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 xml:space="preserve">Желязо –  цена за килограм минимум 80 % от цена купува за железен скрап тип ТУ 2.1 Тежък скрап доставен на автокамиони на Стомана Перник към деня на извозване на трансформаторите </w:t>
      </w:r>
    </w:p>
    <w:p w14:paraId="0F57D3EE" w14:textId="3A7B0FD7" w:rsidR="008B3134" w:rsidRPr="0099720A" w:rsidRDefault="008B3134" w:rsidP="0099720A">
      <w:pPr>
        <w:spacing w:after="0" w:line="360" w:lineRule="auto"/>
        <w:ind w:left="709" w:right="310"/>
        <w:jc w:val="both"/>
        <w:rPr>
          <w:rFonts w:ascii="Arial" w:eastAsia="Times New Roman" w:hAnsi="Arial" w:cs="Arial"/>
          <w:sz w:val="20"/>
          <w:szCs w:val="20"/>
        </w:rPr>
      </w:pPr>
      <w:r w:rsidRPr="00F91619">
        <w:rPr>
          <w:rFonts w:ascii="Arial" w:eastAsia="Times New Roman" w:hAnsi="Arial" w:cs="Arial"/>
          <w:sz w:val="20"/>
          <w:szCs w:val="20"/>
        </w:rPr>
        <w:t>Трансформаторно масло – минимум 0,</w:t>
      </w:r>
      <w:r w:rsidR="00841779">
        <w:rPr>
          <w:rFonts w:ascii="Arial" w:eastAsia="Times New Roman" w:hAnsi="Arial" w:cs="Arial"/>
          <w:sz w:val="20"/>
          <w:szCs w:val="20"/>
        </w:rPr>
        <w:t xml:space="preserve">70 </w:t>
      </w:r>
      <w:r w:rsidRPr="00F91619">
        <w:rPr>
          <w:rFonts w:ascii="Arial" w:eastAsia="Times New Roman" w:hAnsi="Arial" w:cs="Arial"/>
          <w:sz w:val="20"/>
          <w:szCs w:val="20"/>
        </w:rPr>
        <w:t>лева за килограм.</w:t>
      </w:r>
    </w:p>
    <w:sectPr w:rsidR="008B3134" w:rsidRPr="0099720A" w:rsidSect="0099720A">
      <w:headerReference w:type="default" r:id="rId8"/>
      <w:footerReference w:type="even" r:id="rId9"/>
      <w:footerReference w:type="default" r:id="rId10"/>
      <w:pgSz w:w="12240" w:h="15840" w:code="1"/>
      <w:pgMar w:top="284" w:right="720" w:bottom="142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B695" w14:textId="77777777" w:rsidR="0099066B" w:rsidRDefault="0099066B">
      <w:pPr>
        <w:spacing w:after="0" w:line="240" w:lineRule="auto"/>
      </w:pPr>
      <w:r>
        <w:separator/>
      </w:r>
    </w:p>
  </w:endnote>
  <w:endnote w:type="continuationSeparator" w:id="0">
    <w:p w14:paraId="32012511" w14:textId="77777777" w:rsidR="0099066B" w:rsidRDefault="0099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E24" w14:textId="77777777" w:rsidR="00124519" w:rsidRDefault="00124519" w:rsidP="001245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5E704" w14:textId="77777777" w:rsidR="00124519" w:rsidRDefault="00124519" w:rsidP="001245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5D53" w14:textId="77777777" w:rsidR="00124519" w:rsidRPr="0021099C" w:rsidRDefault="00124519" w:rsidP="00124519">
    <w:pPr>
      <w:pStyle w:val="Footer"/>
      <w:framePr w:wrap="around" w:vAnchor="text" w:hAnchor="margin" w:xAlign="right" w:y="1"/>
      <w:rPr>
        <w:rStyle w:val="PageNumber"/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9E0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  <w:lang w:val="bg-BG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B29E0">
      <w:rPr>
        <w:rStyle w:val="PageNumber"/>
        <w:noProof/>
      </w:rPr>
      <w:t>9</w:t>
    </w:r>
    <w:r>
      <w:rPr>
        <w:rStyle w:val="PageNumber"/>
      </w:rPr>
      <w:fldChar w:fldCharType="end"/>
    </w:r>
  </w:p>
  <w:p w14:paraId="381C11DE" w14:textId="77777777" w:rsidR="00124519" w:rsidRDefault="00124519" w:rsidP="001245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A605" w14:textId="77777777" w:rsidR="0099066B" w:rsidRDefault="0099066B">
      <w:pPr>
        <w:spacing w:after="0" w:line="240" w:lineRule="auto"/>
      </w:pPr>
      <w:r>
        <w:separator/>
      </w:r>
    </w:p>
  </w:footnote>
  <w:footnote w:type="continuationSeparator" w:id="0">
    <w:p w14:paraId="685E324B" w14:textId="77777777" w:rsidR="0099066B" w:rsidRDefault="0099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ABA" w14:textId="169E9410" w:rsidR="00146E34" w:rsidRDefault="00146E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A2E920" wp14:editId="6BC67ED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c820435da6a1af5b5883966c" descr="{&quot;HashCode&quot;:159055617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B8A49" w14:textId="1179932E" w:rsidR="00146E34" w:rsidRPr="00146E34" w:rsidRDefault="00146E34" w:rsidP="00146E3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6E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 / Ограничено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2E920" id="_x0000_t202" coordsize="21600,21600" o:spt="202" path="m,l,21600r21600,l21600,xe">
              <v:stroke joinstyle="miter"/>
              <v:path gradientshapeok="t" o:connecttype="rect"/>
            </v:shapetype>
            <v:shape id="MSIPCMc820435da6a1af5b5883966c" o:spid="_x0000_s1026" type="#_x0000_t202" alt="{&quot;HashCode&quot;:159055617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" o:allowincell="f" filled="f" stroked="f" strokeweight=".5pt">
              <v:fill o:detectmouseclick="t"/>
              <v:textbox inset=",0,,0">
                <w:txbxContent>
                  <w:p w14:paraId="1DDB8A49" w14:textId="1179932E" w:rsidR="00146E34" w:rsidRPr="00146E34" w:rsidRDefault="00146E34" w:rsidP="00146E3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6E34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 / Ограничено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841"/>
    <w:multiLevelType w:val="hybridMultilevel"/>
    <w:tmpl w:val="6C0478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392"/>
    <w:multiLevelType w:val="hybridMultilevel"/>
    <w:tmpl w:val="7B886F1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924D0F"/>
    <w:multiLevelType w:val="hybridMultilevel"/>
    <w:tmpl w:val="64161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25580"/>
    <w:multiLevelType w:val="multilevel"/>
    <w:tmpl w:val="A210DE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CB51E4"/>
    <w:multiLevelType w:val="hybridMultilevel"/>
    <w:tmpl w:val="9FEE19D8"/>
    <w:lvl w:ilvl="0" w:tplc="F89E6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D2C66"/>
    <w:multiLevelType w:val="hybridMultilevel"/>
    <w:tmpl w:val="DF6A9898"/>
    <w:lvl w:ilvl="0" w:tplc="B68A3F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86424B"/>
    <w:multiLevelType w:val="hybridMultilevel"/>
    <w:tmpl w:val="B7DE3B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2529"/>
    <w:multiLevelType w:val="hybridMultilevel"/>
    <w:tmpl w:val="9F9A6C2E"/>
    <w:lvl w:ilvl="0" w:tplc="AC28F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AA0E9A"/>
    <w:multiLevelType w:val="hybridMultilevel"/>
    <w:tmpl w:val="1648061E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20003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lang w:val="bg-BG"/>
      </w:rPr>
    </w:lvl>
    <w:lvl w:ilvl="2" w:tplc="04020005">
      <w:start w:val="1"/>
      <w:numFmt w:val="russianLow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04020001">
      <w:numFmt w:val="bullet"/>
      <w:lvlText w:val="-"/>
      <w:lvlJc w:val="left"/>
      <w:pPr>
        <w:tabs>
          <w:tab w:val="num" w:pos="3795"/>
        </w:tabs>
        <w:ind w:left="3795" w:hanging="915"/>
      </w:pPr>
      <w:rPr>
        <w:rFonts w:ascii="Times New Roman" w:eastAsia="Times New Roman" w:hAnsi="Times New Roman" w:cs="Times New Roman" w:hint="default"/>
      </w:rPr>
    </w:lvl>
    <w:lvl w:ilvl="4" w:tplc="04020003">
      <w:start w:val="1"/>
      <w:numFmt w:val="lowerLetter"/>
      <w:lvlText w:val="%5)"/>
      <w:lvlJc w:val="left"/>
      <w:pPr>
        <w:tabs>
          <w:tab w:val="num" w:pos="4230"/>
        </w:tabs>
        <w:ind w:left="4230" w:hanging="630"/>
      </w:pPr>
      <w:rPr>
        <w:rFonts w:hint="default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0A"/>
    <w:rsid w:val="00041895"/>
    <w:rsid w:val="000873F7"/>
    <w:rsid w:val="000B310A"/>
    <w:rsid w:val="000C620C"/>
    <w:rsid w:val="000D68B0"/>
    <w:rsid w:val="000F5A06"/>
    <w:rsid w:val="00117D2B"/>
    <w:rsid w:val="00124519"/>
    <w:rsid w:val="00132E64"/>
    <w:rsid w:val="00146E34"/>
    <w:rsid w:val="001551D7"/>
    <w:rsid w:val="00191E6E"/>
    <w:rsid w:val="001E08B0"/>
    <w:rsid w:val="00230E27"/>
    <w:rsid w:val="0024014C"/>
    <w:rsid w:val="002512F0"/>
    <w:rsid w:val="00261E88"/>
    <w:rsid w:val="00266266"/>
    <w:rsid w:val="002718C8"/>
    <w:rsid w:val="002B7666"/>
    <w:rsid w:val="002D5F7E"/>
    <w:rsid w:val="002E33BE"/>
    <w:rsid w:val="0030649B"/>
    <w:rsid w:val="00371CCC"/>
    <w:rsid w:val="003748D7"/>
    <w:rsid w:val="003964C9"/>
    <w:rsid w:val="003B29E0"/>
    <w:rsid w:val="003D15A3"/>
    <w:rsid w:val="003D3912"/>
    <w:rsid w:val="004250F2"/>
    <w:rsid w:val="00457203"/>
    <w:rsid w:val="004B3ECF"/>
    <w:rsid w:val="004B6A85"/>
    <w:rsid w:val="00537D1C"/>
    <w:rsid w:val="00570D12"/>
    <w:rsid w:val="005D4410"/>
    <w:rsid w:val="005F6618"/>
    <w:rsid w:val="00605212"/>
    <w:rsid w:val="00631929"/>
    <w:rsid w:val="00642187"/>
    <w:rsid w:val="006512AB"/>
    <w:rsid w:val="0067061F"/>
    <w:rsid w:val="006907B6"/>
    <w:rsid w:val="006C4293"/>
    <w:rsid w:val="006E7710"/>
    <w:rsid w:val="007049B8"/>
    <w:rsid w:val="007101E5"/>
    <w:rsid w:val="0072022A"/>
    <w:rsid w:val="00721C28"/>
    <w:rsid w:val="00763E21"/>
    <w:rsid w:val="0078694A"/>
    <w:rsid w:val="007959B3"/>
    <w:rsid w:val="00803E0C"/>
    <w:rsid w:val="00841779"/>
    <w:rsid w:val="00842B52"/>
    <w:rsid w:val="008B3134"/>
    <w:rsid w:val="00911FF7"/>
    <w:rsid w:val="009200C6"/>
    <w:rsid w:val="00944359"/>
    <w:rsid w:val="0099066B"/>
    <w:rsid w:val="00994EAF"/>
    <w:rsid w:val="0099720A"/>
    <w:rsid w:val="009A503D"/>
    <w:rsid w:val="009E6F50"/>
    <w:rsid w:val="009E7FE7"/>
    <w:rsid w:val="00A11AA1"/>
    <w:rsid w:val="00A82AF8"/>
    <w:rsid w:val="00A953B1"/>
    <w:rsid w:val="00AF0893"/>
    <w:rsid w:val="00B25003"/>
    <w:rsid w:val="00B66DB8"/>
    <w:rsid w:val="00BD7299"/>
    <w:rsid w:val="00BF5B63"/>
    <w:rsid w:val="00C16BE4"/>
    <w:rsid w:val="00C65806"/>
    <w:rsid w:val="00C82852"/>
    <w:rsid w:val="00CE3A84"/>
    <w:rsid w:val="00CF78FC"/>
    <w:rsid w:val="00D91A27"/>
    <w:rsid w:val="00D97931"/>
    <w:rsid w:val="00DA1A82"/>
    <w:rsid w:val="00DA2E77"/>
    <w:rsid w:val="00DA4151"/>
    <w:rsid w:val="00DB0917"/>
    <w:rsid w:val="00DB4CD4"/>
    <w:rsid w:val="00DD43BE"/>
    <w:rsid w:val="00DE32C3"/>
    <w:rsid w:val="00DF575C"/>
    <w:rsid w:val="00E103C4"/>
    <w:rsid w:val="00E119F7"/>
    <w:rsid w:val="00E25620"/>
    <w:rsid w:val="00E34A18"/>
    <w:rsid w:val="00E437E4"/>
    <w:rsid w:val="00E46457"/>
    <w:rsid w:val="00E75500"/>
    <w:rsid w:val="00E831A6"/>
    <w:rsid w:val="00EC1F85"/>
    <w:rsid w:val="00EF1D00"/>
    <w:rsid w:val="00F12643"/>
    <w:rsid w:val="00F23031"/>
    <w:rsid w:val="00F36CCC"/>
    <w:rsid w:val="00F3769D"/>
    <w:rsid w:val="00F629D6"/>
    <w:rsid w:val="00F91619"/>
    <w:rsid w:val="00F95122"/>
    <w:rsid w:val="00FD1465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376389"/>
  <w15:docId w15:val="{7D45AD3E-A02F-4EAB-B207-A31055FE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B3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0B31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B310A"/>
  </w:style>
  <w:style w:type="paragraph" w:styleId="ListParagraph">
    <w:name w:val="List Paragraph"/>
    <w:basedOn w:val="Normal"/>
    <w:uiPriority w:val="34"/>
    <w:qFormat/>
    <w:rsid w:val="00537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3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C99D-8726-4A94-9BFE-9A981226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Милена Ваньова Димитрова</cp:lastModifiedBy>
  <cp:revision>4</cp:revision>
  <cp:lastPrinted>2018-09-20T11:40:00Z</cp:lastPrinted>
  <dcterms:created xsi:type="dcterms:W3CDTF">2022-03-16T09:48:00Z</dcterms:created>
  <dcterms:modified xsi:type="dcterms:W3CDTF">2022-03-18T12:45:00Z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c22982-6e01-4865-9823-c7fb4ab47067_Enabled">
    <vt:lpwstr>true</vt:lpwstr>
  </property>
  <property fmtid="{D5CDD505-2E9C-101B-9397-08002B2CF9AE}" pid="3" name="MSIP_Label_8bc22982-6e01-4865-9823-c7fb4ab47067_SetDate">
    <vt:lpwstr>2022-03-18T12:45:52Z</vt:lpwstr>
  </property>
  <property fmtid="{D5CDD505-2E9C-101B-9397-08002B2CF9AE}" pid="4" name="MSIP_Label_8bc22982-6e01-4865-9823-c7fb4ab47067_Method">
    <vt:lpwstr>Standard</vt:lpwstr>
  </property>
  <property fmtid="{D5CDD505-2E9C-101B-9397-08002B2CF9AE}" pid="5" name="MSIP_Label_8bc22982-6e01-4865-9823-c7fb4ab47067_Name">
    <vt:lpwstr>Restricted</vt:lpwstr>
  </property>
  <property fmtid="{D5CDD505-2E9C-101B-9397-08002B2CF9AE}" pid="6" name="MSIP_Label_8bc22982-6e01-4865-9823-c7fb4ab47067_SiteId">
    <vt:lpwstr>bf39df4e-2f5e-4b0c-897b-28b776233a70</vt:lpwstr>
  </property>
  <property fmtid="{D5CDD505-2E9C-101B-9397-08002B2CF9AE}" pid="7" name="MSIP_Label_8bc22982-6e01-4865-9823-c7fb4ab47067_ActionId">
    <vt:lpwstr>4bf21772-c747-451a-8c53-b5381275e75a</vt:lpwstr>
  </property>
  <property fmtid="{D5CDD505-2E9C-101B-9397-08002B2CF9AE}" pid="8" name="MSIP_Label_8bc22982-6e01-4865-9823-c7fb4ab47067_ContentBits">
    <vt:lpwstr>1</vt:lpwstr>
  </property>
</Properties>
</file>